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7179" w:rsidP="00AB7179">
      <w:pPr>
        <w:jc w:val="center"/>
        <w:rPr>
          <w:b/>
          <w:sz w:val="28"/>
        </w:rPr>
      </w:pPr>
      <w:r w:rsidRPr="00AB7179">
        <w:rPr>
          <w:b/>
          <w:sz w:val="28"/>
        </w:rPr>
        <w:t>ПРОФОРИЕНТАЦИЯ</w:t>
      </w:r>
    </w:p>
    <w:tbl>
      <w:tblPr>
        <w:tblStyle w:val="a3"/>
        <w:tblW w:w="0" w:type="auto"/>
        <w:tblInd w:w="-318" w:type="dxa"/>
        <w:tblLook w:val="04A0"/>
      </w:tblPr>
      <w:tblGrid>
        <w:gridCol w:w="3439"/>
        <w:gridCol w:w="2294"/>
        <w:gridCol w:w="2536"/>
        <w:gridCol w:w="2612"/>
      </w:tblGrid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колледж транспорта и коммуникаций»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 Димитрова, 2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8(7182)33-87-33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4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pktik.kz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технологический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 Я.Геринга, 78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8(7182)51-58-59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g</w:t>
            </w:r>
            <w:hyperlink r:id="rId5" w:history="1">
              <w:r>
                <w:rPr>
                  <w:rStyle w:val="a4"/>
                  <w:rFonts w:ascii="Verdana" w:hAnsi="Verdana"/>
                  <w:sz w:val="21"/>
                  <w:szCs w:val="21"/>
                </w:rPr>
                <w:t>pptk.kz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педагогический колледж им. Б. Ахметова»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авлодар, ул.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Исиналиева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6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8(7182)61-81-65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6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ped-kollege.kz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машиностроительный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 Мира, 43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8(7182)55-45-72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7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pmk-kolledg.kz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«Красноармейский аграрно-технический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Павлодарский район 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с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. 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Красноармейка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ул. 60 лет Октября, 32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8(71845)53252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8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kgkp-katk.kz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медицинский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авлодар, ул. И.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Байзакова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151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8(7182)57-23-74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9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pvlmedcollege.kz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ГУ «Музыкальный колледж – музыкальная школа- интернат для одарённых детей»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авлодар, ул.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Торайгырова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67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8(7182)55-47-17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0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muscomplexpavl.kz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бизнес-колледж»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 Лермонтова, 93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8(7182)55-58-08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1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ru.pbk.kz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химико-механический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 Торайгырова,70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8(7182)55-52-66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2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phmk.fst.kz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колледж цветной металлургии»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 Ломова, 162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8(7182)60-65-64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3" w:history="1">
              <w:r>
                <w:rPr>
                  <w:rStyle w:val="a4"/>
                  <w:rFonts w:ascii="Verdana" w:hAnsi="Verdana"/>
                  <w:sz w:val="21"/>
                  <w:szCs w:val="21"/>
                </w:rPr>
                <w:t>college7-pav2.kz</w:t>
              </w:r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колледж сферы обслуживания»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 Ломова,180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8(7182)60-14-11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4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pkso.idhost.kz</w:t>
              </w:r>
              <w:proofErr w:type="spellEnd"/>
            </w:hyperlink>
          </w:p>
        </w:tc>
      </w:tr>
      <w:tr w:rsidR="00AB7179" w:rsidRP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колле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дж стр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оительства и коммунального хозяйства»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 ул.Ломова 164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8(7182)60-14-04</w:t>
            </w:r>
          </w:p>
        </w:tc>
        <w:tc>
          <w:tcPr>
            <w:tcW w:w="2612" w:type="dxa"/>
          </w:tcPr>
          <w:p w:rsidR="00AB7179" w:rsidRPr="00AB7179" w:rsidRDefault="00AB7179">
            <w:pPr>
              <w:rPr>
                <w:rFonts w:ascii="Verdana" w:hAnsi="Verdana"/>
                <w:color w:val="000000"/>
                <w:sz w:val="21"/>
                <w:szCs w:val="21"/>
                <w:lang w:val="en-US"/>
              </w:rPr>
            </w:pPr>
            <w:hyperlink r:id="rId15" w:history="1">
              <w:r w:rsidRPr="00AB7179">
                <w:rPr>
                  <w:rStyle w:val="a4"/>
                  <w:rFonts w:ascii="Verdana" w:hAnsi="Verdana"/>
                  <w:sz w:val="21"/>
                  <w:szCs w:val="21"/>
                  <w:lang w:val="en-US"/>
                </w:rPr>
                <w:t>bilim-pavlodar.gov.kz/upk2/</w:t>
              </w:r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колледж технического сервиса»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г. Павлодар, ул. 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Украинская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38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8(7182)51-62-36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6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techpvl.kz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железнодорожный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 ул.Чкалова 134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8(7182)50-57-33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7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pzh</w:t>
              </w:r>
              <w:proofErr w:type="gram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с</w:t>
              </w:r>
              <w:proofErr w:type="gramEnd"/>
              <w:r>
                <w:rPr>
                  <w:rStyle w:val="a4"/>
                  <w:rFonts w:ascii="Verdana" w:hAnsi="Verdana"/>
                  <w:sz w:val="21"/>
                  <w:szCs w:val="21"/>
                </w:rPr>
                <w:t>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монтажный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авлодар,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ул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Ломова 188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8(7182)60-13-52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8" w:history="1">
              <w:r>
                <w:rPr>
                  <w:rStyle w:val="a4"/>
                  <w:rFonts w:ascii="Verdana" w:hAnsi="Verdana"/>
                  <w:sz w:val="21"/>
                  <w:szCs w:val="21"/>
                </w:rPr>
                <w:t>pvlkol-9.kz</w:t>
              </w:r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КГКП «Павлодарский колледж сервиса и питания»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ул.Мира 9/1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8(7182)53-31-36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19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pcsp.kz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ТОО «Павлодарский политехнический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г. Павлодар, ул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.Л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омова, 162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8(7182)57-36-28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0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politex.kz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УО «Павлодарский экономический колледж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Казпотребсоюза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г. Павлодар, ул. Кирова, 115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8(7182)54-27-07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1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pekk.kz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ОУ «Павлодарский художественный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г. Павлодар, ул.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Ак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.М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аргулана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91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8(7182)62-33-27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2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phk.kz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НОУ «Павлодарский гуманитарно-педагогический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ул.Ген.Дюсенова,4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8(7182)53-25-49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3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pgpk.edu.kz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НОУ «Павлодарский гуманитарный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ул.Ген.Дюсенова.4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8(7182)53-05-62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4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tekgum.kz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Учреждение «Павлодарский технико-экономический </w:t>
            </w: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ул.Ген.Дюсенова.4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8(7182)53-05-62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5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tekgum.kz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lastRenderedPageBreak/>
              <w:t>Учреждение «Павлодарский нефтегазовый колледж»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 М. Горького, 102/1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8(7182)67-48-84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6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pngk.kz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УОО «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Павлодарский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 инновационный многопрофильного колледжа»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 Камзина,37/1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8(7182)65-14-55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7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pimk.kz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ЧУОО «Павлодарский колледж управления»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ул.Мира, 18/1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8(7182)53-58-81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8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new.pku.kz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ТОО «Колледж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ИнЕУ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>авлодар, ул.Ломова, 45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8(7182)34-53-39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29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college.ineu.edu.kz</w:t>
              </w:r>
              <w:proofErr w:type="spellEnd"/>
            </w:hyperlink>
          </w:p>
        </w:tc>
      </w:tr>
      <w:tr w:rsidR="00AB7179" w:rsidTr="00AB7179">
        <w:tc>
          <w:tcPr>
            <w:tcW w:w="3439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Учреждение «Колледж информационных технологий и бизнеса»</w:t>
            </w:r>
          </w:p>
        </w:tc>
        <w:tc>
          <w:tcPr>
            <w:tcW w:w="2294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г</w:t>
            </w:r>
            <w:proofErr w:type="gramStart"/>
            <w:r>
              <w:rPr>
                <w:rFonts w:ascii="Verdana" w:hAnsi="Verdana"/>
                <w:color w:val="000000"/>
                <w:sz w:val="21"/>
                <w:szCs w:val="21"/>
              </w:rPr>
              <w:t>.П</w:t>
            </w:r>
            <w:proofErr w:type="gramEnd"/>
            <w:r>
              <w:rPr>
                <w:rFonts w:ascii="Verdana" w:hAnsi="Verdana"/>
                <w:color w:val="000000"/>
                <w:sz w:val="21"/>
                <w:szCs w:val="21"/>
              </w:rPr>
              <w:t xml:space="preserve">авлодар,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</w:rPr>
              <w:t>ул.Камзина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</w:rPr>
              <w:t>, 90</w:t>
            </w:r>
          </w:p>
        </w:tc>
        <w:tc>
          <w:tcPr>
            <w:tcW w:w="2536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</w:rPr>
              <w:t>8(7182)61-33-47</w:t>
            </w:r>
          </w:p>
        </w:tc>
        <w:tc>
          <w:tcPr>
            <w:tcW w:w="2612" w:type="dxa"/>
          </w:tcPr>
          <w:p w:rsidR="00AB7179" w:rsidRDefault="00AB7179">
            <w:pPr>
              <w:rPr>
                <w:rFonts w:ascii="Verdana" w:hAnsi="Verdana"/>
                <w:color w:val="000000"/>
                <w:sz w:val="21"/>
                <w:szCs w:val="21"/>
              </w:rPr>
            </w:pPr>
            <w:hyperlink r:id="rId30" w:history="1">
              <w:proofErr w:type="spellStart"/>
              <w:r>
                <w:rPr>
                  <w:rStyle w:val="a4"/>
                  <w:rFonts w:ascii="Verdana" w:hAnsi="Verdana"/>
                  <w:sz w:val="21"/>
                  <w:szCs w:val="21"/>
                </w:rPr>
                <w:t>kitib.kz</w:t>
              </w:r>
              <w:proofErr w:type="spellEnd"/>
            </w:hyperlink>
          </w:p>
        </w:tc>
      </w:tr>
    </w:tbl>
    <w:p w:rsidR="00AB7179" w:rsidRPr="00AB7179" w:rsidRDefault="00AB7179" w:rsidP="00AB7179">
      <w:pPr>
        <w:jc w:val="center"/>
        <w:rPr>
          <w:b/>
          <w:sz w:val="28"/>
        </w:rPr>
      </w:pPr>
    </w:p>
    <w:sectPr w:rsidR="00AB7179" w:rsidRPr="00AB7179" w:rsidSect="00AB717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179"/>
    <w:rsid w:val="00AB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B71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gkp-katk.kz/" TargetMode="External"/><Relationship Id="rId13" Type="http://schemas.openxmlformats.org/officeDocument/2006/relationships/hyperlink" Target="http://college7-pav2.kz/" TargetMode="External"/><Relationship Id="rId18" Type="http://schemas.openxmlformats.org/officeDocument/2006/relationships/hyperlink" Target="http://www.pvlkol-9.kz/index.php?lang=ru" TargetMode="External"/><Relationship Id="rId26" Type="http://schemas.openxmlformats.org/officeDocument/2006/relationships/hyperlink" Target="http://pngk.kz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ekk.kz/" TargetMode="External"/><Relationship Id="rId7" Type="http://schemas.openxmlformats.org/officeDocument/2006/relationships/hyperlink" Target="http://pmk-kolledg.kz/" TargetMode="External"/><Relationship Id="rId12" Type="http://schemas.openxmlformats.org/officeDocument/2006/relationships/hyperlink" Target="http://phmk.fst.kz/" TargetMode="External"/><Relationship Id="rId17" Type="http://schemas.openxmlformats.org/officeDocument/2006/relationships/hyperlink" Target="http://www.pzhc.kz/index.php?lang=kz" TargetMode="External"/><Relationship Id="rId25" Type="http://schemas.openxmlformats.org/officeDocument/2006/relationships/hyperlink" Target="http://tekgum.kz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chpvl.kz/" TargetMode="External"/><Relationship Id="rId20" Type="http://schemas.openxmlformats.org/officeDocument/2006/relationships/hyperlink" Target="http://politex.kz/" TargetMode="External"/><Relationship Id="rId29" Type="http://schemas.openxmlformats.org/officeDocument/2006/relationships/hyperlink" Target="http://college.ineu.edu.kz/" TargetMode="External"/><Relationship Id="rId1" Type="http://schemas.openxmlformats.org/officeDocument/2006/relationships/styles" Target="styles.xml"/><Relationship Id="rId6" Type="http://schemas.openxmlformats.org/officeDocument/2006/relationships/hyperlink" Target="http://ped-kollege.kz/" TargetMode="External"/><Relationship Id="rId11" Type="http://schemas.openxmlformats.org/officeDocument/2006/relationships/hyperlink" Target="http://ru.pbk.kz/" TargetMode="External"/><Relationship Id="rId24" Type="http://schemas.openxmlformats.org/officeDocument/2006/relationships/hyperlink" Target="http://tekgum.kz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gpptk.kz/" TargetMode="External"/><Relationship Id="rId15" Type="http://schemas.openxmlformats.org/officeDocument/2006/relationships/hyperlink" Target="http://bilim-pavlodar.gov.kz/upk2/" TargetMode="External"/><Relationship Id="rId23" Type="http://schemas.openxmlformats.org/officeDocument/2006/relationships/hyperlink" Target="http://pgpk.edu.kz/" TargetMode="External"/><Relationship Id="rId28" Type="http://schemas.openxmlformats.org/officeDocument/2006/relationships/hyperlink" Target="http://new.pku.kz/" TargetMode="External"/><Relationship Id="rId10" Type="http://schemas.openxmlformats.org/officeDocument/2006/relationships/hyperlink" Target="http://muscomplexpavl.kz/" TargetMode="External"/><Relationship Id="rId19" Type="http://schemas.openxmlformats.org/officeDocument/2006/relationships/hyperlink" Target="http://pcsp.kz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pktik.kz/" TargetMode="External"/><Relationship Id="rId9" Type="http://schemas.openxmlformats.org/officeDocument/2006/relationships/hyperlink" Target="http://pvlmedcollege.kz/" TargetMode="External"/><Relationship Id="rId14" Type="http://schemas.openxmlformats.org/officeDocument/2006/relationships/hyperlink" Target="http://pkso.idhost.kz/" TargetMode="External"/><Relationship Id="rId22" Type="http://schemas.openxmlformats.org/officeDocument/2006/relationships/hyperlink" Target="http://phk.kz/" TargetMode="External"/><Relationship Id="rId27" Type="http://schemas.openxmlformats.org/officeDocument/2006/relationships/hyperlink" Target="http://pimk.kz/" TargetMode="External"/><Relationship Id="rId30" Type="http://schemas.openxmlformats.org/officeDocument/2006/relationships/hyperlink" Target="http://kitib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587</Words>
  <Characters>3352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2019-11-05T07:37:00Z</dcterms:created>
  <dcterms:modified xsi:type="dcterms:W3CDTF">2019-11-05T07:45:00Z</dcterms:modified>
</cp:coreProperties>
</file>