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C1" w:rsidRPr="00554304" w:rsidRDefault="00985FC1" w:rsidP="00985FC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54304">
        <w:rPr>
          <w:rFonts w:ascii="Times New Roman" w:hAnsi="Times New Roman" w:cs="Times New Roman"/>
          <w:b/>
          <w:sz w:val="28"/>
        </w:rPr>
        <w:t xml:space="preserve">План работы педагога – психолога </w:t>
      </w:r>
    </w:p>
    <w:p w:rsidR="00985FC1" w:rsidRPr="00554304" w:rsidRDefault="00985FC1" w:rsidP="00985FC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554304">
        <w:rPr>
          <w:rFonts w:ascii="Times New Roman" w:hAnsi="Times New Roman" w:cs="Times New Roman"/>
          <w:b/>
          <w:sz w:val="28"/>
        </w:rPr>
        <w:t xml:space="preserve">ГУ «Луганская средняя общеобразовательная школа </w:t>
      </w:r>
    </w:p>
    <w:p w:rsidR="00985FC1" w:rsidRPr="00554304" w:rsidRDefault="00985FC1" w:rsidP="00985FC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54304">
        <w:rPr>
          <w:rFonts w:ascii="Times New Roman" w:hAnsi="Times New Roman" w:cs="Times New Roman"/>
          <w:b/>
          <w:sz w:val="28"/>
        </w:rPr>
        <w:t>Павлодарского района»</w:t>
      </w:r>
    </w:p>
    <w:p w:rsidR="00985FC1" w:rsidRDefault="00985FC1" w:rsidP="00985FC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54304">
        <w:rPr>
          <w:rFonts w:ascii="Times New Roman" w:hAnsi="Times New Roman" w:cs="Times New Roman"/>
          <w:b/>
          <w:sz w:val="28"/>
        </w:rPr>
        <w:t>на</w:t>
      </w:r>
      <w:r>
        <w:rPr>
          <w:rFonts w:ascii="Times New Roman" w:hAnsi="Times New Roman" w:cs="Times New Roman"/>
          <w:b/>
          <w:sz w:val="28"/>
        </w:rPr>
        <w:t xml:space="preserve"> 2020</w:t>
      </w:r>
      <w:r w:rsidRPr="0055430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 2021</w:t>
      </w:r>
      <w:r w:rsidRPr="00554304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985FC1" w:rsidRDefault="00985FC1" w:rsidP="00985FC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85FC1" w:rsidRDefault="00985FC1" w:rsidP="00985FC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85FC1" w:rsidRPr="00664FCB" w:rsidRDefault="00985FC1" w:rsidP="00985FC1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en-US"/>
        </w:rPr>
      </w:pPr>
      <w:r w:rsidRPr="00664F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Pr="00664F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 xml:space="preserve"> </w:t>
      </w:r>
      <w:r w:rsidRPr="00664FCB">
        <w:rPr>
          <w:rFonts w:ascii="Times New Roman" w:eastAsia="Calibri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en-US"/>
        </w:rPr>
        <w:t>деятельности педагога-психолога</w:t>
      </w:r>
      <w:r w:rsidRPr="00664FCB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en-US"/>
        </w:rPr>
        <w:t xml:space="preserve">  – повышение эффективности деятельности учреждения образования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</w:t>
      </w:r>
      <w:bookmarkStart w:id="0" w:name="_GoBack"/>
      <w:bookmarkEnd w:id="0"/>
      <w:r w:rsidRPr="00664FCB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en-US"/>
        </w:rPr>
        <w:t>их развитии и поведении.</w:t>
      </w:r>
    </w:p>
    <w:p w:rsidR="00985FC1" w:rsidRPr="00664FCB" w:rsidRDefault="00985FC1" w:rsidP="00985FC1">
      <w:pPr>
        <w:pStyle w:val="a3"/>
        <w:rPr>
          <w:rFonts w:ascii="Times New Roman" w:hAnsi="Times New Roman" w:cs="Times New Roman"/>
          <w:b/>
          <w:sz w:val="28"/>
        </w:rPr>
      </w:pPr>
    </w:p>
    <w:p w:rsidR="00985FC1" w:rsidRPr="00664FCB" w:rsidRDefault="00985FC1" w:rsidP="00985FC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64F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Задачи педагога-психолога:</w:t>
      </w:r>
    </w:p>
    <w:p w:rsidR="00985FC1" w:rsidRDefault="00985FC1" w:rsidP="00985F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Оказание психологической помощи педагогам, родителям и учащимся в период дистанционного обучения. </w:t>
      </w:r>
    </w:p>
    <w:p w:rsidR="00985FC1" w:rsidRPr="00664FCB" w:rsidRDefault="00985FC1" w:rsidP="00985F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4FCB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Изучение контингента учащихся школы с целью выявления детей группы риска и построения наиболее грамотной психолого-педагогической работы с ними.</w:t>
      </w:r>
    </w:p>
    <w:p w:rsidR="00985FC1" w:rsidRPr="00664FCB" w:rsidRDefault="00985FC1" w:rsidP="00985F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4FCB">
        <w:rPr>
          <w:rFonts w:ascii="Times New Roman" w:eastAsia="Times New Roman" w:hAnsi="Times New Roman" w:cs="Times New Roman"/>
          <w:color w:val="000000"/>
          <w:sz w:val="28"/>
          <w:szCs w:val="24"/>
        </w:rPr>
        <w:t>Оказание помощи педагогическому коллективу школы в работе с трудновоспитуемыми подростками, используя адресные рекомендации.</w:t>
      </w:r>
    </w:p>
    <w:p w:rsidR="00985FC1" w:rsidRPr="00664FCB" w:rsidRDefault="00985FC1" w:rsidP="00985F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4F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Проведение </w:t>
      </w:r>
      <w:proofErr w:type="spellStart"/>
      <w:r w:rsidRPr="00664FCB">
        <w:rPr>
          <w:rFonts w:ascii="Times New Roman" w:eastAsia="Times New Roman" w:hAnsi="Times New Roman" w:cs="Times New Roman"/>
          <w:color w:val="000000"/>
          <w:sz w:val="28"/>
          <w:szCs w:val="24"/>
        </w:rPr>
        <w:t>профориентационной</w:t>
      </w:r>
      <w:proofErr w:type="spellEnd"/>
      <w:r w:rsidRPr="00664F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работы с учениками старших классов.</w:t>
      </w:r>
    </w:p>
    <w:p w:rsidR="00985FC1" w:rsidRPr="00664FCB" w:rsidRDefault="00985FC1" w:rsidP="00985F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4FCB">
        <w:rPr>
          <w:rFonts w:ascii="Times New Roman" w:eastAsia="Times New Roman" w:hAnsi="Times New Roman" w:cs="Times New Roman"/>
          <w:color w:val="000000"/>
          <w:sz w:val="28"/>
          <w:szCs w:val="24"/>
        </w:rPr>
        <w:t>Оказание помощи педагогам, администрации, родителям в создании оптимальных условий для формирования личности учащихся.</w:t>
      </w:r>
    </w:p>
    <w:p w:rsidR="00985FC1" w:rsidRPr="00664FCB" w:rsidRDefault="00985FC1" w:rsidP="00985F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4FCB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Проведение индивидуальных и гр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упповых коррекционно-развивающих</w:t>
      </w:r>
      <w:r w:rsidRPr="00664FC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занятий с учащимися, с учетом их возрастных и индивидуальных особенностей.</w:t>
      </w:r>
    </w:p>
    <w:p w:rsidR="00985FC1" w:rsidRPr="00985FC1" w:rsidRDefault="00985FC1" w:rsidP="00985F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4FCB">
        <w:rPr>
          <w:rFonts w:ascii="Times New Roman" w:eastAsia="Times New Roman" w:hAnsi="Times New Roman" w:cs="Times New Roman"/>
          <w:color w:val="000000"/>
          <w:sz w:val="28"/>
          <w:szCs w:val="24"/>
        </w:rPr>
        <w:t>Психологическое сопровождение и поддержка процесса обучения чере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985FC1">
        <w:rPr>
          <w:rFonts w:ascii="Times New Roman" w:eastAsia="Times New Roman" w:hAnsi="Times New Roman" w:cs="Times New Roman"/>
          <w:color w:val="000000"/>
          <w:sz w:val="28"/>
          <w:szCs w:val="24"/>
        </w:rPr>
        <w:t> индивидуальную работу с педагогами, учениками, родителями.</w:t>
      </w:r>
    </w:p>
    <w:p w:rsidR="00985FC1" w:rsidRPr="00664FCB" w:rsidRDefault="00985FC1" w:rsidP="00985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</w:p>
    <w:p w:rsidR="00985FC1" w:rsidRPr="00554304" w:rsidRDefault="00985FC1" w:rsidP="00985FC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85FC1" w:rsidRDefault="00985FC1" w:rsidP="00985FC1">
      <w:pPr>
        <w:pStyle w:val="a3"/>
        <w:jc w:val="center"/>
        <w:rPr>
          <w:rFonts w:ascii="Times New Roman" w:hAnsi="Times New Roman" w:cs="Times New Roman"/>
          <w:sz w:val="32"/>
        </w:rPr>
      </w:pP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2127"/>
        <w:gridCol w:w="2551"/>
        <w:gridCol w:w="2552"/>
        <w:gridCol w:w="1701"/>
        <w:gridCol w:w="1417"/>
      </w:tblGrid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C1" w:rsidTr="004B425E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985FC1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Сопровождение </w:t>
            </w:r>
            <w:proofErr w:type="spellStart"/>
            <w:proofErr w:type="gramStart"/>
            <w:r w:rsidRPr="00985FC1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985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воспитательного</w:t>
            </w:r>
            <w:proofErr w:type="gramEnd"/>
            <w:r w:rsidRPr="00985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 </w:t>
            </w:r>
          </w:p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C1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дистанционного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карты наблюдения эмоционально – психологических состояний учащихся посредством телефона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опросы в групповых чатах, индивидуальное общение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психологического состояния учащихся, оказание помощи при необходимости.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дистанционного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Просветительская работа с родителями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родительские чаты рекомендаций  по адаптации учащихся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по вопросам адаптации учащихся к обучению в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5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родительские и ученические чаты рекомендаций  по адаптации учащихся к обучению в среднем звене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и учащимся в период адаптации к обучению в среднем звене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36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работа с классными руководителями и учителями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классным руководителям и учителям – предметникам через социальную сеть </w:t>
            </w:r>
            <w:r w:rsidR="007F04A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рекомендаций, видеороликов, презентаций по повышению </w:t>
            </w:r>
            <w:proofErr w:type="gramStart"/>
            <w:r w:rsidR="007F04A0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="007F04A0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учителям в повышении учебной мотивации учащихся в период дистанционного обучения.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четверти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по предотвращению тревожного состояния среди педагогов и родителей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рассылка презентаций, видеороликов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тревожности,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первой  четверти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учащихся 0-4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родителям через социальные сети видеороликов с играми и упражнениями, направленными на развитие познавательных процессов, мелкой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общей моторики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Психологическое сопровождение учащихся в период обучения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первой  четверти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F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посредством сотового телефона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F0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всем учащимся, родителям посредством телефона (звонки, общение через социальные сети)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в кризисной ситуации, суицидального поведения, агрессивного поведения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7F04A0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четверти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C64024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родителей, педагогов, учащихся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C64024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групповых, индивидуальных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консультаций с родителями, педагогами, учащимися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C64024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C64024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учащиеся 1- 11 классов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C64024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четверти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985FC1" w:rsidTr="00985FC1">
        <w:trPr>
          <w:trHeight w:val="355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познавательной сферы и обучаемости: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способности к обучению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«Интеллектуальная лабильность»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С.Костроминой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успешности в обучении и освоении нового вида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памяти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Мет. «Запоминание и воспроизведение 12 цифр»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типа памяти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5,9,11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мотивации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Методика диагностики мотивации учения и эмоционального отношения к учению в средних и старших классах школы А.Д. Андреевой</w:t>
            </w:r>
          </w:p>
          <w:p w:rsidR="00985FC1" w:rsidRDefault="00985FC1" w:rsidP="007C5B7B">
            <w:pP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типа мотивации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интеллектуальных способностей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младшего школьника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lastRenderedPageBreak/>
              <w:t xml:space="preserve">Методика ГИТ </w:t>
            </w:r>
          </w:p>
          <w:p w:rsidR="00985FC1" w:rsidRDefault="00985FC1" w:rsidP="007C5B7B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Дж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интеллектуальных способностей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 учетом 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уровня логических операций младших школьников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словесно-логического мышления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(автор Э.Ф.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Замбацявичене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уровня развития и особенностей понятийного мышления, сформированности важнейших логических операций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A1E4C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E4C">
              <w:rPr>
                <w:rFonts w:ascii="Times New Roman" w:eastAsia="Times New Roman" w:hAnsi="Times New Roman" w:cs="Times New Roman"/>
                <w:sz w:val="28"/>
                <w:szCs w:val="24"/>
              </w:rPr>
              <w:t>Определение уровня развития произвольной сферы ребенка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Графический диктант Д.Б. Эльконина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17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Изучение возможностей в области </w:t>
            </w:r>
            <w:proofErr w:type="spellStart"/>
            <w:r w:rsidRPr="003F5178">
              <w:rPr>
                <w:rFonts w:ascii="Times New Roman" w:eastAsia="Times New Roman" w:hAnsi="Times New Roman" w:cs="Times New Roman"/>
                <w:sz w:val="28"/>
                <w:szCs w:val="24"/>
              </w:rPr>
              <w:t>перцептивной</w:t>
            </w:r>
            <w:proofErr w:type="spellEnd"/>
            <w:r w:rsidRPr="003F517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моторной организации пространства, исследования мелкой моторики рук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школе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Керна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Йирасека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готовности ребенка к обучению в школе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эмоционально – волевой сферы учащихся: 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 тревожности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Методика «Самооценка психических состояний»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 учащихся,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нервных срывов и кризисных ситуаций.</w:t>
            </w:r>
          </w:p>
          <w:p w:rsidR="00985FC1" w:rsidRDefault="00985FC1" w:rsidP="009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98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школьной тревожности</w:t>
            </w:r>
          </w:p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Несуществующее животное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 уроках </w:t>
            </w:r>
          </w:p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нервных срывов, кризисных ситуаций в период адаптации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агрессивности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агрессивности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тревожности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тревожности Филипса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 тревожности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самооценки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Дембо-Рубинштейна</w:t>
            </w:r>
            <w:proofErr w:type="spellEnd"/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 самооценки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9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взаимоотношений подростков в классе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межличностных отношений ребенка с учителями и классом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индивидуально-типологических особенностей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акцентуаций характера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Тест 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Шмишека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Леонгарда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Методика Акцентуации характера и темперамента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(модифицированный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идентификации типов акцентуаций характера у подростков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акцентуаций характера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9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типа темперамента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 методика «Свойства нервной системы»</w:t>
            </w:r>
          </w:p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особенностей темперамента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уверенности в себя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структуры темперамента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5,9,10,11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профессиональных склонностей учащихся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профессиональных склонностей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Дифференциально-диагностический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Е.А. Климова (ДДО)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C1" w:rsidRDefault="00985FC1" w:rsidP="007C5B7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Анкета Ориентация (И.Л. Соломин)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профессиональных предпочтений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8,9,10,11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умственного развития младших школьников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вербального, словесно-логического мышления.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МЭДИС авторы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Шабанова;</w:t>
            </w:r>
          </w:p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Определить, насколько ребенок может внимательно и точно выполнять указания взрослого и способен ли самостоятельно работать по заданному алгоритму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памяти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Мет. «Запоминание и воспроизведение 10 слов»</w:t>
            </w:r>
          </w:p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типа памяти и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одхода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педагогов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эмпатии педагогов школы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«Ваша способность к эмпатии»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профессионального выгорания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эмоциональной сферы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на профессиональное выгорание, уровень тревожности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профессионального выгорания, нервных срывов и конфликтов</w:t>
            </w:r>
          </w:p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профилактике суицидального риска 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программы превенции суицида среди несовершеннолетних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 группы высокого суицидального риска, обучение «вахтеров суицида»,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осведомленности учащихся о психическом здоровье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родительских собраний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программе превенции суицида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учащихся «группы риска»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Интервьюирование, перенаправление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Полуструктурированное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интервью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интервью с учащимися (при необходимости). Перенаправление учащихся «группы риска» к врачам ВОП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планов сопровождения учащихся «группы риска» на учебный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социально – неблагополучным семьям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учащихся из социально – неблагополучных семей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суицидальной направленности учащихся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суицидальной направленности несовершеннолетних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групповое 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по вопросам обучения и воспитания учащихся 1-го класса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просветительской и 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педагогам по вопросу обучения первоклассников в период адаптации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начальной ступени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октябрь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 родителей и педагогов по вопросам обучения подростков</w:t>
            </w:r>
          </w:p>
          <w:p w:rsidR="00360AF2" w:rsidRDefault="00360AF2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педагогический коллектив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тему: «Подростковый возраст – трудности  и их преодоление»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риска среди несовершеннолетних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учеников 7- 11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360AF2" w:rsidP="0036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 учетом формы обучения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учителей и старших школьников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педагогов о способах взаимодействия с подростками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профилактическая</w:t>
            </w:r>
            <w:proofErr w:type="gramEnd"/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профилактическая</w:t>
            </w:r>
            <w:proofErr w:type="gramEnd"/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педагогами  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позиционного взаимодействия</w:t>
            </w:r>
          </w:p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профессионального выгорания педагогов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</w:tr>
      <w:tr w:rsidR="00985FC1" w:rsidTr="00985FC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позитивного взаимодействия и снятия эмоционального напряжения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спокоен или Способы борьбы со стрессом»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профессионального выгорания, нервных срывов и конфликтов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985FC1" w:rsidTr="00985FC1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профилактическая</w:t>
            </w:r>
            <w:proofErr w:type="gramEnd"/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учащимися</w:t>
            </w:r>
          </w:p>
        </w:tc>
      </w:tr>
      <w:tr w:rsidR="00985FC1" w:rsidTr="00985FC1">
        <w:trPr>
          <w:trHeight w:val="205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взаимоотношений подростков в классе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конфликтных ситуаций, развитие коммуникативных способностей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</w:t>
            </w:r>
          </w:p>
        </w:tc>
      </w:tr>
      <w:tr w:rsidR="00985FC1" w:rsidTr="00985FC1">
        <w:trPr>
          <w:trHeight w:val="431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Pr="00554304" w:rsidRDefault="00985FC1" w:rsidP="007C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04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985FC1" w:rsidTr="00985FC1">
        <w:trPr>
          <w:trHeight w:val="205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Просветительская работа с родителями</w:t>
            </w:r>
          </w:p>
          <w:p w:rsidR="00985FC1" w:rsidRDefault="00985FC1" w:rsidP="007C5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FC1" w:rsidRDefault="00985FC1" w:rsidP="007C5B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родителей,   выступления на родительских собраниях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родителям по вопросам воспитания несовершеннолетних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FC1" w:rsidRDefault="00985FC1" w:rsidP="007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85FC1" w:rsidRDefault="00985FC1" w:rsidP="00985FC1">
      <w:pPr>
        <w:rPr>
          <w:sz w:val="28"/>
          <w:szCs w:val="28"/>
        </w:rPr>
      </w:pPr>
    </w:p>
    <w:p w:rsidR="00985FC1" w:rsidRDefault="00985FC1" w:rsidP="00985F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школы: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С.Баймагамбаева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FC1" w:rsidRDefault="00985FC1" w:rsidP="00985FC1"/>
    <w:p w:rsidR="00D87EB4" w:rsidRDefault="00D87EB4"/>
    <w:sectPr w:rsidR="00D87EB4" w:rsidSect="00985FC1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780C"/>
    <w:multiLevelType w:val="multilevel"/>
    <w:tmpl w:val="8576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85FC1"/>
    <w:rsid w:val="00360AF2"/>
    <w:rsid w:val="007F04A0"/>
    <w:rsid w:val="00985FC1"/>
    <w:rsid w:val="00C64024"/>
    <w:rsid w:val="00D8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C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85F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2020-09-07T03:22:00Z</cp:lastPrinted>
  <dcterms:created xsi:type="dcterms:W3CDTF">2020-09-07T03:22:00Z</dcterms:created>
  <dcterms:modified xsi:type="dcterms:W3CDTF">2020-09-07T03:22:00Z</dcterms:modified>
</cp:coreProperties>
</file>