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E" w:rsidRPr="007B2352" w:rsidRDefault="00F702DE" w:rsidP="00A40141">
      <w:pPr>
        <w:pStyle w:val="a9"/>
        <w:jc w:val="both"/>
        <w:rPr>
          <w:sz w:val="24"/>
          <w:szCs w:val="24"/>
          <w:lang w:val="kk-KZ"/>
        </w:rPr>
      </w:pPr>
    </w:p>
    <w:p w:rsidR="00D558CF" w:rsidRPr="007B2352" w:rsidRDefault="00D558CF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Самооценка</w:t>
      </w:r>
    </w:p>
    <w:p w:rsidR="00A40141" w:rsidRPr="007B2352" w:rsidRDefault="00A40141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="00027CDF"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КГУ «Ефремо</w:t>
      </w:r>
      <w:r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вская СОШ» отдела образования Павлодарского района, управления образования Павлодарской области</w:t>
      </w:r>
    </w:p>
    <w:p w:rsidR="00FF53D3" w:rsidRPr="007B2352" w:rsidRDefault="00A40141" w:rsidP="00A40141">
      <w:pPr>
        <w:pStyle w:val="a9"/>
        <w:jc w:val="center"/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</w:pP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202</w:t>
      </w:r>
      <w:r w:rsidR="00221CA8"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4</w:t>
      </w:r>
      <w:r w:rsidRPr="007B2352">
        <w:rPr>
          <w:rFonts w:ascii="Times New Roman" w:hAnsi="Times New Roman" w:cs="Times New Roman"/>
          <w:b/>
          <w:color w:val="2A2A2A"/>
          <w:sz w:val="24"/>
          <w:szCs w:val="24"/>
        </w:rPr>
        <w:t>-202</w:t>
      </w:r>
      <w:r w:rsidR="00221CA8" w:rsidRPr="007B2352">
        <w:rPr>
          <w:rFonts w:ascii="Times New Roman" w:hAnsi="Times New Roman" w:cs="Times New Roman"/>
          <w:b/>
          <w:color w:val="2A2A2A"/>
          <w:sz w:val="24"/>
          <w:szCs w:val="24"/>
          <w:lang w:val="kk-KZ"/>
        </w:rPr>
        <w:t>5</w:t>
      </w:r>
      <w:r w:rsidR="00FF53D3" w:rsidRPr="007B235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учебный год</w:t>
      </w:r>
    </w:p>
    <w:p w:rsidR="00A40141" w:rsidRPr="007B2352" w:rsidRDefault="00A40141" w:rsidP="00A40141">
      <w:pPr>
        <w:pStyle w:val="a9"/>
        <w:jc w:val="center"/>
        <w:rPr>
          <w:rFonts w:ascii="Arial" w:hAnsi="Arial" w:cs="Arial"/>
          <w:color w:val="2A2A2A"/>
          <w:sz w:val="24"/>
          <w:szCs w:val="24"/>
          <w:lang w:val="kk-KZ"/>
        </w:rPr>
      </w:pPr>
    </w:p>
    <w:p w:rsidR="00A40141" w:rsidRPr="007B2352" w:rsidRDefault="00FF53D3" w:rsidP="00A40141">
      <w:pPr>
        <w:pStyle w:val="a9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Общая характеристика школы КГУ «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"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FF53D3" w:rsidRPr="007B2352" w:rsidRDefault="00FF53D3" w:rsidP="00A40141">
      <w:pPr>
        <w:pStyle w:val="a9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Полное наименование организации образования: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государственное учреждение «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proofErr w:type="spellEnd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4D0209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 рай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она,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образования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Павлодарской области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Юридический адрес и адрес фактического местонахождения: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Казахстан, 041300,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Павлодарская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Павлодарский район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село Ефремовка,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  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Школьная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Контактные данные представителя юридического лица: </w:t>
      </w:r>
    </w:p>
    <w:p w:rsidR="00FF53D3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Щусь Светлана Геннадьевна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адрес: 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efremovskaya</w:t>
      </w:r>
      <w:proofErr w:type="spellEnd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sosh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mail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kz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efremovskaya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sosh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edu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kz</w:t>
      </w:r>
      <w:proofErr w:type="spellEnd"/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B4312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12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Телефон-факс: 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87184553772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Проектная мощность: 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5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</w:p>
    <w:p w:rsidR="00A40141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учебных кабинетов: 15 (по техпаспорту), по факту-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каб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инеты новой модификации: 1(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биология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Обеспеченность учащихся: </w:t>
      </w:r>
    </w:p>
    <w:p w:rsidR="00A40141" w:rsidRPr="007B2352" w:rsidRDefault="0090547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1-процедурный кабинет.</w:t>
      </w:r>
    </w:p>
    <w:p w:rsidR="00A4014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</w:t>
      </w:r>
      <w:proofErr w:type="spellEnd"/>
      <w:r w:rsidR="009E2906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</w:t>
      </w:r>
      <w:r w:rsidR="00A4014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ая -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6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мест</w:t>
      </w:r>
      <w:r w:rsidR="00A4014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;</w:t>
      </w:r>
    </w:p>
    <w:p w:rsidR="00A4014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читальных залах в библиотеке: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12 мест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Библиотечный фонд: </w:t>
      </w:r>
      <w:r w:rsidR="0090547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10825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шт.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учебники: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937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книги (включая художественную литературу, брошюры и журналы):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8344  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электронных учебников:</w:t>
      </w:r>
      <w:r w:rsidR="00905472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31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на казахском языке</w:t>
      </w:r>
      <w:r w:rsidR="0090547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2194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Количество интерактивных досок: 2 шт.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Количество компьютерной техники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B65CC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64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шт. </w:t>
      </w:r>
    </w:p>
    <w:p w:rsidR="00FF53D3" w:rsidRPr="007B2352" w:rsidRDefault="00B65CC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 подключение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интернету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7A69A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принтеров: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4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ш</w:t>
      </w:r>
      <w:r w:rsidR="009E290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т., проекторов-</w:t>
      </w:r>
      <w:r w:rsidR="003D66E6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A4014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учащихся, всего: </w:t>
      </w:r>
      <w:r w:rsidR="00221CA8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195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школе: </w:t>
      </w:r>
      <w:r w:rsidR="00221CA8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75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основной школе: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7072B6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школе: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Численность штатных учителей, всего: 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41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них имеют образование: </w:t>
      </w:r>
    </w:p>
    <w:p w:rsidR="00FF53D3" w:rsidRPr="007B2352" w:rsidRDefault="00027CD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E956A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49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37, магистратура - 5,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среднее-специальное</w:t>
      </w:r>
      <w:proofErr w:type="spellEnd"/>
      <w:r w:rsidR="00DD49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из них имеют категории: </w:t>
      </w:r>
    </w:p>
    <w:p w:rsidR="00FF53D3" w:rsidRPr="007B2352" w:rsidRDefault="005E2ABF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педагог-мастер: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педагог-исследователь: </w:t>
      </w:r>
      <w:r w:rsidR="00E956A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высшая: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педагог-эксперт: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первая: 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педагог-модератор: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вторая: 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категории 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Доля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с высшей,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педагогов-исследователей, педагогов-экспертов, первой категорией: </w:t>
      </w:r>
      <w:r w:rsidR="00A54A1F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42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% 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государственное учреждение «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Ефремовская средняя общеобразовательная школа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5E2AB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 рай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она,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образования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Павлодарской области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некоммерческой организацией, обладающей статусом юридического лица, созданной для осуществления образовательных функций, в организационно- правовой форме учреждения.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Органом, осуществляющим управление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государственного учреждения «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Отдел образования Павлодарского района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Имеются следующие учредительные документы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(копии прилагаются)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1.Свидетельство о государственной регистрации юридического лица.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право ведения образовательной деятельности.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лицензии для занятия образовательной деятельностью.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организации образования.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="00FF53D3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лицензия на занятие медицинской деятельностью.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Имеются           также  документы,    регламентирующие  внутренний     распорядок деятельности организации образования, распорядительные документы.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Режим занятий учащихся: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2 смены: 1-11 классы- пятидневное обучение. Всего-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21 классов, 20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класс- комплекта,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 государственным языком обучения – 10 классов, с русским языком обучения -11 классов, 16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класса-комплекта в 1-ю смену,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класса-комплекта во 2-ю смен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наполняемость в классах 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10-15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FDA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урока - 45 минут. Начало занятий в 1- смен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8.00. час., во 2- смену в 1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Для учащихся 1-11 классов предусматривается 5-ти дневная учебная неделя.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приема учащихся: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обеспечивает прием в первый класс детей с шести лет независимо от уровня подготовки, в соответствии с законодательством об образовании.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оформляется приказом руководителя на основании письменного заявления родителей (или иных законных представителей) учащихся с приложением документов об образовании, медицинской справки установленного образца, свидетельства о рождении или удостоверения личности, фотографии размером 3х4 см – в количестве 2 штук (согласно режима предоставления государственной услуги).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среднего и общего среднего образования принимаются по их заявлениям.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знакомит поступающего на обучение, его родителей (законных представителей) с Правилами приема в Учреждение, а также с Уставом и другими документами, регламентирующими организацию образовательного процесса. Получателю государственной услуги, по приему и зачислению в организацию образования, нужно учитывать статус организации образования, уровень образования в соответствии с выбранным профилем обучения, а также территорию обслуживания (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микроучасток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2016-2017 года внедрена система электронного контроля и обучения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 </w:t>
      </w:r>
    </w:p>
    <w:p w:rsidR="00FF53D3" w:rsidRPr="007B2352" w:rsidRDefault="00221CA8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2024-2025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учебно-воспитательну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деятельность осуществляют: 46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(мужчин-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женщин-31), из них по совместительству 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–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физики, учитель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информатики, учитель биологии, учитель физической культуры</w:t>
      </w:r>
      <w:r w:rsidR="00B77FD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FF53D3" w:rsidRPr="007B2352" w:rsidRDefault="00B77FD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высшим образованием-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44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9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,5%,  со </w:t>
      </w:r>
      <w:proofErr w:type="spellStart"/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редне-специальным</w:t>
      </w:r>
      <w:proofErr w:type="spellEnd"/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образованием-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(4,</w:t>
      </w:r>
      <w:r w:rsidR="00621B1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  </w:t>
      </w:r>
    </w:p>
    <w:p w:rsidR="00FF53D3" w:rsidRPr="007B2352" w:rsidRDefault="00621B1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высшей категорией-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педагогов-мастеров-0, педа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гогов-исследователей-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педагогов-модераторов-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 первой категорией – 0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2-категорией-0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категории-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педагогов с высшей и первой категорией, педагогов- исследователей, педагогов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 составляет</w:t>
      </w:r>
      <w:r w:rsidR="003855A4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3855A4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37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,7%. </w:t>
      </w:r>
    </w:p>
    <w:p w:rsidR="00FF53D3" w:rsidRPr="007B2352" w:rsidRDefault="003855A4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учащихся, всего: 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учащихся, обу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чающихся: в начальной школе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75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школе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- 103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средней школе</w:t>
      </w:r>
      <w:r w:rsidR="00221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-17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Сведения о составе административно-управленческого персонала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и расстановка кадров административно-управленческого персонала выполнены с учетом индивидуальной компетентности,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профессионализма члена администрации, что положительно отражается на объективности и качестве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над организацией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воспитательного процесса.  </w:t>
      </w:r>
    </w:p>
    <w:p w:rsidR="003855A4" w:rsidRPr="007B2352" w:rsidRDefault="00FF53D3" w:rsidP="003855A4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Щусь Светлана Геннадьевна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№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2.1-04/87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  <w:r w:rsidR="00A54A1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отдел образования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Павлодарского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Согласно штатному рас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писанию в администрации школы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директора по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-воспитательной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="00E04CA8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 находится на вакансии,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заместителя директора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воспитательной работе: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Эшмирзаева А.Г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0,5 ставки заместитель директора по информатизации – Атакуев Д.Г.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 ставка заместитель по хозяйственной части – Леоник И.В.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ставка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вакансии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логопед  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Галак Я.Н. (0,5), 1 педагог-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Аликулова А.С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организатор НВ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="003855A4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Жоламанов О.К., 1 инструктор по спорту – Алашбаев Ф.С.</w:t>
      </w:r>
    </w:p>
    <w:p w:rsidR="00FF53D3" w:rsidRPr="007B2352" w:rsidRDefault="003A5DC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ь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информатизации Атакуев Д.Г. в 2023 году прошел аттестацию как заместитель директора и имеет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категорию, стаж работы в данной должности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Директор школы также аттестовалась как директор школы и получила категорию руководитель-организатор. 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педагогических кадров осуществляется на основе трудового договора, заключенного между руководителем и педагогическим работником. Условия трудового договора не  противоречат Трудовому кодексу РК.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проведена большая работа по подбору и расстановке педагогических кадров. Причинами увольнения являются в основном- перемена места жительства, достижение пенсионного возраста.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Положителен морально-психологический климат в коллективе. В целях поощрения и стимулирования членов педагогического коллектива за достигнутые высокие результаты по итогам интеллектуальных, творческих конкурсов, конкурсов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педмастерства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и профильных олимпиад, спортивных соревнований на основании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директора школы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объявляются благодарности учителям.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Оказание медицинской помощи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оснащен всем необходимым оборудованием, мебелью и медицинским оборудованием. Медицинскую помощь оказывают квалифицированные медицинские сестры районной поликлиники.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Обеспеченность спортивным инвентарем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организованы места для занятий спортом, в соответствии с программами имеется достаточное количество спортивного инвентаря и инвентаря для проведения уроков физической культуры и секционных занятий: имеется 1 спортивный зал и спортивная площадка.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Ресурсная поддержка образовательных программ </w:t>
      </w:r>
    </w:p>
    <w:p w:rsidR="004D5135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реализуемых образовательных программ в учреждении сформирована достаточная ресурсная база, включающая наличие информационной среды, оснащение школы учебными и наглядными пособиями, компьютерную технику, программное обеспечение, локальную сеть и глобальную систему. Школа подключена к интернету, заключен договор с ТОО «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Казахтелеком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 предоставлении услуги доставки интернета со скоростью 100 Мбит/с. У центрального входа в школу есть круглосуточный пост охраны. В школе установлена «система управления и управления доступом» (турникеты) для приема учащихся, сотрудников и посетителей. На входе в школу ежедневно дежурят администратор и классный руководитель дежурного класса. Здание школы оборудовано кнопкой паники для экстренного вызова полиции, а также пожарной сигнализацией. </w:t>
      </w:r>
    </w:p>
    <w:p w:rsidR="00FF53D3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школы контролируется камерами видеонаблюдения.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камер: внешняя-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внутренняя – </w:t>
      </w:r>
      <w:r w:rsidR="004D5135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D9D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камеры подключены к ЦОУ.</w:t>
      </w:r>
    </w:p>
    <w:p w:rsidR="00FF53D3" w:rsidRPr="007B2352" w:rsidRDefault="00FF53D3" w:rsidP="004D513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школьного видеонаблюдения построена таким образом, что обеспечивает эффективный визуальный контроль следующих районов: - внешний периметр территории школы; -все входы в здание; -залы, лестницы и коридоры; - столовая, спортивный зал; - открытые детские и спортивные площадки. Турникеты, оснащенные считывателями магнитных карт и турникеты. Каждому ученику начальной школы выдается удостоверение личности, содержащее всю необходимую информацию о ребенке. Это позволяет не только предотвратить доступ в школу несанкционированных лиц, но и установить индивидуальную регистрацию посещаемости учащихся с регистрацией времени прибытия и убытия.</w:t>
      </w:r>
    </w:p>
    <w:p w:rsidR="00FF53D3" w:rsidRPr="007B2352" w:rsidRDefault="00FF53D3" w:rsidP="004D5135">
      <w:pPr>
        <w:pStyle w:val="a9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пожарной сигнализации здания школы используются детекторы дыма и тепла. Образовательное учреждение оборудовано громкоговорящей связью и автоматизированной системой пожарной сигнализации с сигналом, поступающим непосредственно на пульт «101», а также всеми средствами пожаротушения. Для обеспечения антитеррористической защищенности школа систематически работает с нормативными документами, разработаны паспорт безопасности образовательного учреждения, планы безопасности продолжительности культурных мероприятий, планы эвакуации из аварийных зданий.</w:t>
      </w:r>
    </w:p>
    <w:p w:rsidR="003F7880" w:rsidRPr="007B2352" w:rsidRDefault="003F7880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80" w:rsidRPr="007B2352" w:rsidRDefault="003F7880" w:rsidP="00B3114D">
      <w:pPr>
        <w:pStyle w:val="a9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Анализ кадрового потенциала</w:t>
      </w:r>
    </w:p>
    <w:p w:rsidR="003F7880" w:rsidRPr="007B2352" w:rsidRDefault="003F7880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135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анализа кадрового обеспечения получены следующие результаты количественного и качественного состава педагогических работников  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1.Количественный состав педагогов – </w:t>
      </w:r>
      <w:r w:rsidR="009C2C83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u w:val="single"/>
          <w:bdr w:val="none" w:sz="0" w:space="0" w:color="auto" w:frame="1"/>
          <w:lang w:val="kk-KZ" w:eastAsia="ru-RU"/>
        </w:rPr>
        <w:t>46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</w:t>
      </w:r>
      <w:r w:rsidRPr="007B2352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педагогических кадров по возрасту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F7880" w:rsidRPr="007B2352" w:rsidRDefault="003F7880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возрастной характеристики учителей за последние выявляет наметившуюся тенденцию стабильности возрастного состава педагогического коллектива, что подчеркивает низкую текучесть кадров. Средний арифметический возраст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агогического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35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Администрация школы ведет активную кадровую политику по приему молодых специалистов. Ежегодно в коллектив школы вливаются молоды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настоящее время в возрастной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от 20-30 лет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педагогов, что составляет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28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состава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возраст от 31-50 лет- 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учителей-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</w:t>
      </w:r>
      <w:proofErr w:type="spellEnd"/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пенсионеров-</w:t>
      </w:r>
      <w:r w:rsidR="006A7F6F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Учитывая результативность показателей данной категории учителей, а также потребность в кадрах, они продолжают свою педагогическую деятельность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656" w:type="dxa"/>
        <w:tblInd w:w="403" w:type="dxa"/>
        <w:tblCellMar>
          <w:left w:w="0" w:type="dxa"/>
          <w:right w:w="0" w:type="dxa"/>
        </w:tblCellMar>
        <w:tblLook w:val="04A0"/>
      </w:tblPr>
      <w:tblGrid>
        <w:gridCol w:w="4194"/>
        <w:gridCol w:w="2731"/>
        <w:gridCol w:w="2731"/>
      </w:tblGrid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Возрастной состав 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9C2C8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2024-2025</w:t>
            </w:r>
            <w:r w:rsidR="0027181A"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20-30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31-40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41-50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51-60 лет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27181A" w:rsidRPr="007B2352" w:rsidTr="00A54A1F">
        <w:trPr>
          <w:trHeight w:val="300"/>
        </w:trPr>
        <w:tc>
          <w:tcPr>
            <w:tcW w:w="2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61 более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5" w:type="dxa"/>
            </w:tcMar>
            <w:hideMark/>
          </w:tcPr>
          <w:p w:rsidR="0027181A" w:rsidRPr="007B2352" w:rsidRDefault="006A7F6F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</w:tbl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F96723" w:rsidP="00F9672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4.</w:t>
      </w:r>
      <w:r w:rsidR="0027181A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педагогических кадров по образованию</w:t>
      </w:r>
      <w:r w:rsidR="0027181A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высшее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41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среднее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-специальное (педагогическое)</w:t>
      </w:r>
      <w:r w:rsidR="0027181A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4</w:t>
      </w:r>
      <w:r w:rsidR="00756A3E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/91%/</w:t>
      </w:r>
    </w:p>
    <w:p w:rsidR="0027181A" w:rsidRPr="007B2352" w:rsidRDefault="0027181A" w:rsidP="00F96723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5.</w:t>
      </w:r>
      <w:r w:rsidRPr="007B23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Доля педагогов, имеющих ученую / академическую степень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школе 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ученую академическую степень магистра –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Арынова М.М, Сапарбекова Ж.Б., Щусь С.Г.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педагог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имею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 степень магистра с</w:t>
      </w:r>
      <w:r w:rsidR="00332C9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сроком обучения один год: Дюсеналин Ж.Б.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Турапова Ф.З.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1A" w:rsidRPr="007B2352" w:rsidRDefault="0027181A" w:rsidP="00F9672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6.</w:t>
      </w:r>
      <w:r w:rsidRPr="007B2352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Качественный состав педагогов по квалификационным категориям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181A" w:rsidRPr="007B2352" w:rsidRDefault="0027181A" w:rsidP="0027181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данных качественного состава по квалификационным категориям показывает, что доля с высшей и первой категорией, доля педагогов исследователей и экспертов составляет в начальном звене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в среднем и старшем звене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40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tbl>
      <w:tblPr>
        <w:tblW w:w="10528" w:type="dxa"/>
        <w:tblInd w:w="437" w:type="dxa"/>
        <w:tblCellMar>
          <w:left w:w="0" w:type="dxa"/>
          <w:right w:w="0" w:type="dxa"/>
        </w:tblCellMar>
        <w:tblLook w:val="04A0"/>
      </w:tblPr>
      <w:tblGrid>
        <w:gridCol w:w="4360"/>
        <w:gridCol w:w="3403"/>
        <w:gridCol w:w="2765"/>
      </w:tblGrid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категориям 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2024-2025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эксперт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9F338E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74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 w:rsidR="0027181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181A" w:rsidRPr="007B2352" w:rsidTr="0027181A">
        <w:trPr>
          <w:trHeight w:val="289"/>
        </w:trPr>
        <w:tc>
          <w:tcPr>
            <w:tcW w:w="20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9F338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" w:type="dxa"/>
              <w:left w:w="725" w:type="dxa"/>
              <w:bottom w:w="0" w:type="dxa"/>
              <w:right w:w="115" w:type="dxa"/>
            </w:tcMar>
            <w:hideMark/>
          </w:tcPr>
          <w:p w:rsidR="0027181A" w:rsidRPr="007B2352" w:rsidRDefault="0027181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E5212" w:rsidRPr="007B2352" w:rsidRDefault="0027181A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EE5212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7.</w:t>
      </w:r>
      <w:r w:rsidR="00EE5212" w:rsidRPr="007B2352">
        <w:rPr>
          <w:rFonts w:ascii="Arial" w:eastAsia="Times New Roman" w:hAnsi="Arial" w:cs="Arial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Доля педагогов высшей, первой категории, педагогов - исследователей и экспертов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42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%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8.</w:t>
      </w:r>
      <w:r w:rsidRPr="007B2352">
        <w:rPr>
          <w:rFonts w:ascii="Arial" w:eastAsia="Times New Roman" w:hAnsi="Arial" w:cs="Arial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Доля молодых специалистов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42" w:type="dxa"/>
        <w:tblCellMar>
          <w:left w:w="0" w:type="dxa"/>
          <w:right w:w="0" w:type="dxa"/>
        </w:tblCellMar>
        <w:tblLook w:val="04A0"/>
      </w:tblPr>
      <w:tblGrid>
        <w:gridCol w:w="5521"/>
        <w:gridCol w:w="5521"/>
      </w:tblGrid>
      <w:tr w:rsidR="00EE5212" w:rsidRPr="007B2352" w:rsidTr="00EE5212">
        <w:trPr>
          <w:trHeight w:val="241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 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</w:tr>
      <w:tr w:rsidR="00EE5212" w:rsidRPr="007B2352" w:rsidTr="00EE5212">
        <w:trPr>
          <w:trHeight w:val="241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на соответствие специальности по диплому с преподаваемым предметом показали следующие результаты: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преподают по соответствующим профилям.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об отсутствии судимости имеют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сотрудником отдела кадров ведется учет по обновлению. Справки через каждые 6 месяцев, о приеме на работу с каждого вновь прибывшего сотрудника требуется данный документ.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заключенного договора педагогический коллектив школы ежегодно проходит медицинский осмотр в районной поликлинике. На начало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2024-2025</w:t>
      </w:r>
      <w:r w:rsidR="00CA735E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все </w:t>
      </w:r>
      <w:r w:rsidR="00D81B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46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имеют допуск к работе, в наличии все санитарные книжки.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учебно-воспитательного процесса требуются педагоги с высокой профессиональной компетентностью. Решение этой проблемы - организация работы, направленная на повышение квалификации учителя. В школе сложилась определенная система повышения квалификации профессионального мастерства педагогов. Эта работа осуществляется по нескольким направлениям.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9.</w:t>
      </w:r>
      <w:r w:rsidRPr="007B2352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Повышение квалификации учителей</w:t>
      </w:r>
      <w:r w:rsidR="00CA735E" w:rsidRPr="007B235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составлен перспективный план повышен</w:t>
      </w:r>
      <w:r w:rsidR="00E415CA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квалификации педагогов с 2018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 годы, который ежегодно обновляется с учетом приема и увольнения педагогов, утвержденный директором. За отчетный период  курсы прошли: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3313"/>
        <w:gridCol w:w="2576"/>
        <w:gridCol w:w="2977"/>
        <w:gridCol w:w="1058"/>
      </w:tblGrid>
      <w:tr w:rsidR="00CA735E" w:rsidRPr="007B2352" w:rsidTr="00CA735E">
        <w:trPr>
          <w:trHeight w:val="254"/>
        </w:trPr>
        <w:tc>
          <w:tcPr>
            <w:tcW w:w="166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CA735E" w:rsidRPr="007B2352" w:rsidRDefault="00CA735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Курсы </w:t>
            </w:r>
          </w:p>
        </w:tc>
        <w:tc>
          <w:tcPr>
            <w:tcW w:w="279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CA735E" w:rsidRPr="007B2352" w:rsidRDefault="00CA735E" w:rsidP="00CA735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CA735E" w:rsidRPr="007B2352" w:rsidRDefault="00CA735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212" w:rsidRPr="007B2352" w:rsidTr="00CA735E">
        <w:trPr>
          <w:trHeight w:val="13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735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ее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кол-во педагогов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  прошедших курсы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5212" w:rsidRPr="007B2352" w:rsidTr="00CA735E">
        <w:trPr>
          <w:trHeight w:val="470"/>
        </w:trPr>
        <w:tc>
          <w:tcPr>
            <w:tcW w:w="16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ЦПМ</w:t>
            </w:r>
          </w:p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322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0C2915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0C2915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5212" w:rsidRPr="007B2352" w:rsidTr="00CA735E">
        <w:trPr>
          <w:trHeight w:val="254"/>
        </w:trPr>
        <w:tc>
          <w:tcPr>
            <w:tcW w:w="16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322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76696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0C2915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5212" w:rsidRPr="007B2352" w:rsidTr="00CA735E">
        <w:trPr>
          <w:trHeight w:val="254"/>
        </w:trPr>
        <w:tc>
          <w:tcPr>
            <w:tcW w:w="16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735E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Курсы для руководителей</w:t>
            </w:r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322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415C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415C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8,8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5212" w:rsidRPr="007B2352" w:rsidTr="00CA735E">
        <w:trPr>
          <w:trHeight w:val="530"/>
        </w:trPr>
        <w:tc>
          <w:tcPr>
            <w:tcW w:w="16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F9672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курсы (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proofErr w:type="spellStart"/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тренеры)</w:t>
            </w:r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322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B26A9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B26A9C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  <w:r w:rsidR="00F96723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5212" w:rsidRPr="007B2352" w:rsidTr="00CA735E">
        <w:trPr>
          <w:trHeight w:val="269"/>
        </w:trPr>
        <w:tc>
          <w:tcPr>
            <w:tcW w:w="16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CA322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044DE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228" w:type="dxa"/>
            </w:tcMar>
            <w:hideMark/>
          </w:tcPr>
          <w:p w:rsidR="00EE5212" w:rsidRPr="007B2352" w:rsidRDefault="00E415CA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93,8</w:t>
            </w:r>
            <w:r w:rsidR="00EE5212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10. Сведения о педагогах, работающих на условиях совместительства, и их нагрузка.</w:t>
      </w:r>
    </w:p>
    <w:p w:rsidR="004D5135" w:rsidRPr="007B2352" w:rsidRDefault="004D5135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1. Закарьянов М.К. –физика, информатика: 10ч</w:t>
      </w:r>
    </w:p>
    <w:p w:rsidR="004D5135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11. Сведения о прохождении аттестации руководителей государственной организации образования;</w:t>
      </w:r>
    </w:p>
    <w:p w:rsidR="00B361B1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1. Щусь С.Г. – директор школы; руководитель-организатор 2023год.</w:t>
      </w:r>
    </w:p>
    <w:p w:rsidR="00B361B1" w:rsidRPr="007B2352" w:rsidRDefault="00B361B1" w:rsidP="00EE5212">
      <w:pPr>
        <w:pStyle w:val="a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Атакуев Д.Г. – заместитель директора по информатизации; педагог-модератор 2023г.</w:t>
      </w:r>
    </w:p>
    <w:p w:rsidR="00EE5212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2</w:t>
      </w:r>
      <w:r w:rsidR="00EE5212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EE5212" w:rsidRPr="007B235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EE5212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Районные и областные предметные олимпиады по  общеобразовательным предметам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показывает: в школе разработана система работы с одаренными детьми, у каждого учителя-предметника есть план работы и график подготовки с одаренными детьми. Совместно с психологами школы разработан план работы по раннему выявлению склонностей и одаренности детей по предметным областям. Отмечаем высокую результативность работы учителей по общественно- гуманитарным предметам. 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Мониторинг итогов участия в предметных олимпиадах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</w:t>
      </w:r>
      <w:r w:rsidR="006878B4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2022-2023; 2023-2024</w:t>
      </w:r>
      <w:r w:rsidR="00B06DB5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; </w:t>
      </w:r>
      <w:r w:rsidR="006878B4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2024-2025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9852" w:type="dxa"/>
        <w:tblLook w:val="04A0"/>
      </w:tblPr>
      <w:tblGrid>
        <w:gridCol w:w="1892"/>
        <w:gridCol w:w="4630"/>
        <w:gridCol w:w="3330"/>
      </w:tblGrid>
      <w:tr w:rsidR="00EE5212" w:rsidRPr="007B2352" w:rsidTr="00265A24">
        <w:trPr>
          <w:trHeight w:val="321"/>
        </w:trPr>
        <w:tc>
          <w:tcPr>
            <w:tcW w:w="960" w:type="pct"/>
            <w:hideMark/>
          </w:tcPr>
          <w:p w:rsidR="00EE5212" w:rsidRPr="007B2352" w:rsidRDefault="00EE5212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год</w:t>
            </w:r>
          </w:p>
        </w:tc>
        <w:tc>
          <w:tcPr>
            <w:tcW w:w="2350" w:type="pct"/>
            <w:hideMark/>
          </w:tcPr>
          <w:p w:rsidR="00EE5212" w:rsidRPr="007B2352" w:rsidRDefault="00EE5212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Предметная олимпиада</w:t>
            </w:r>
          </w:p>
        </w:tc>
        <w:tc>
          <w:tcPr>
            <w:tcW w:w="1690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DB5" w:rsidRPr="007B2352" w:rsidTr="00265A24">
        <w:trPr>
          <w:trHeight w:val="339"/>
        </w:trPr>
        <w:tc>
          <w:tcPr>
            <w:tcW w:w="960" w:type="pct"/>
            <w:hideMark/>
          </w:tcPr>
          <w:p w:rsidR="00B06DB5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Уровни</w:t>
            </w:r>
          </w:p>
        </w:tc>
        <w:tc>
          <w:tcPr>
            <w:tcW w:w="2350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районная</w:t>
            </w:r>
          </w:p>
        </w:tc>
        <w:tc>
          <w:tcPr>
            <w:tcW w:w="1690" w:type="pct"/>
            <w:hideMark/>
          </w:tcPr>
          <w:p w:rsidR="00B06DB5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областная</w:t>
            </w:r>
          </w:p>
        </w:tc>
      </w:tr>
      <w:tr w:rsidR="00B06DB5" w:rsidRPr="007B2352" w:rsidTr="00265A24">
        <w:trPr>
          <w:trHeight w:val="321"/>
        </w:trPr>
        <w:tc>
          <w:tcPr>
            <w:tcW w:w="960" w:type="pct"/>
            <w:hideMark/>
          </w:tcPr>
          <w:p w:rsidR="00B06DB5" w:rsidRPr="007B2352" w:rsidRDefault="00076DB9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2350" w:type="pct"/>
            <w:hideMark/>
          </w:tcPr>
          <w:p w:rsidR="00B06DB5" w:rsidRPr="007B2352" w:rsidRDefault="00B06DB5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Айгазинова Гаухар 1 место</w:t>
            </w:r>
            <w:r w:rsidR="006A7F6F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/өзін-өзі тану/</w:t>
            </w:r>
          </w:p>
          <w:p w:rsidR="00D1428B" w:rsidRPr="007B2352" w:rsidRDefault="00D1428B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Салимова Асель 1 место /өзін-өзі тану/</w:t>
            </w:r>
          </w:p>
          <w:p w:rsidR="00D1428B" w:rsidRPr="007B2352" w:rsidRDefault="00D1428B" w:rsidP="0071533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0" w:type="pct"/>
            <w:hideMark/>
          </w:tcPr>
          <w:p w:rsidR="00715332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Айгазинова Гаухар 3 место</w:t>
            </w:r>
          </w:p>
          <w:p w:rsidR="00715332" w:rsidRPr="007B2352" w:rsidRDefault="00715332" w:rsidP="00715332">
            <w:pPr>
              <w:rPr>
                <w:sz w:val="24"/>
                <w:szCs w:val="24"/>
                <w:lang w:val="kk-KZ" w:eastAsia="ru-RU"/>
              </w:rPr>
            </w:pPr>
          </w:p>
          <w:p w:rsidR="00B06DB5" w:rsidRPr="007B2352" w:rsidRDefault="00715332" w:rsidP="0071533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Осипов Роман жеңімпаз МЫҢ БАЛА</w:t>
            </w:r>
          </w:p>
        </w:tc>
      </w:tr>
      <w:tr w:rsidR="00B06DB5" w:rsidRPr="007B2352" w:rsidTr="00265A24">
        <w:trPr>
          <w:trHeight w:val="321"/>
        </w:trPr>
        <w:tc>
          <w:tcPr>
            <w:tcW w:w="960" w:type="pct"/>
            <w:hideMark/>
          </w:tcPr>
          <w:p w:rsidR="00B06DB5" w:rsidRPr="007B2352" w:rsidRDefault="00076DB9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2023-2024</w:t>
            </w:r>
          </w:p>
        </w:tc>
        <w:tc>
          <w:tcPr>
            <w:tcW w:w="2350" w:type="pct"/>
            <w:hideMark/>
          </w:tcPr>
          <w:p w:rsidR="00B06DB5" w:rsidRPr="007B2352" w:rsidRDefault="00312D1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Ортикова Арзыгуль 3 место /Қазақ тілі мен әдебиет</w:t>
            </w:r>
            <w:r w:rsidR="006A7F6F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7E6E0A" w:rsidRPr="007B2352" w:rsidRDefault="00312D1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Қайыргелді Алдияр</w:t>
            </w:r>
            <w:r w:rsidR="007E6E0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3-орын /истоия Казахстана/</w:t>
            </w:r>
          </w:p>
          <w:p w:rsidR="007E6E0A" w:rsidRPr="007B2352" w:rsidRDefault="00312D11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Данияр Далелхан 3-орын /история Казахстана</w:t>
            </w:r>
            <w:r w:rsidR="007E6E0A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8C7741" w:rsidRPr="007B2352" w:rsidRDefault="001B0C5D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Курапов Иван 2 место /русский язык и литература/ </w:t>
            </w:r>
          </w:p>
          <w:p w:rsidR="001B0C5D" w:rsidRPr="007B2352" w:rsidRDefault="001B0C5D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0" w:type="pct"/>
            <w:hideMark/>
          </w:tcPr>
          <w:p w:rsidR="00B06DB5" w:rsidRPr="007B2352" w:rsidRDefault="00B06DB5" w:rsidP="004D513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Мониторинг участия и результативности в соревнованиях по н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аучным проектам в разрезе за 20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4</w:t>
      </w:r>
      <w:r w:rsidR="00D05E9E"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-2025</w:t>
      </w:r>
      <w:r w:rsidRPr="007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86" w:type="dxa"/>
        <w:tblLook w:val="04A0"/>
      </w:tblPr>
      <w:tblGrid>
        <w:gridCol w:w="1952"/>
        <w:gridCol w:w="2450"/>
        <w:gridCol w:w="2550"/>
        <w:gridCol w:w="2834"/>
      </w:tblGrid>
      <w:tr w:rsidR="00EE5212" w:rsidRPr="007B2352" w:rsidTr="00B06DB5">
        <w:trPr>
          <w:trHeight w:val="300"/>
        </w:trPr>
        <w:tc>
          <w:tcPr>
            <w:tcW w:w="997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тур</w:t>
            </w:r>
          </w:p>
        </w:tc>
        <w:tc>
          <w:tcPr>
            <w:tcW w:w="1303" w:type="pct"/>
            <w:hideMark/>
          </w:tcPr>
          <w:p w:rsidR="00EE5212" w:rsidRPr="007B2352" w:rsidRDefault="00EE5212" w:rsidP="00B06DB5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DB5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областной тур</w:t>
            </w:r>
          </w:p>
        </w:tc>
        <w:tc>
          <w:tcPr>
            <w:tcW w:w="1448" w:type="pct"/>
            <w:hideMark/>
          </w:tcPr>
          <w:p w:rsidR="00EE5212" w:rsidRPr="007B2352" w:rsidRDefault="00EE5212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республиканский тур</w:t>
            </w:r>
          </w:p>
        </w:tc>
      </w:tr>
      <w:tr w:rsidR="00B06DB5" w:rsidRPr="007B2352" w:rsidTr="00B06DB5">
        <w:trPr>
          <w:trHeight w:val="300"/>
        </w:trPr>
        <w:tc>
          <w:tcPr>
            <w:tcW w:w="997" w:type="pct"/>
            <w:hideMark/>
          </w:tcPr>
          <w:p w:rsidR="00B06DB5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1252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03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8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B06DB5" w:rsidRPr="007B2352" w:rsidTr="00B06DB5">
        <w:trPr>
          <w:trHeight w:val="300"/>
        </w:trPr>
        <w:tc>
          <w:tcPr>
            <w:tcW w:w="997" w:type="pct"/>
            <w:hideMark/>
          </w:tcPr>
          <w:p w:rsidR="00B06DB5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2022-2023</w:t>
            </w:r>
          </w:p>
        </w:tc>
        <w:tc>
          <w:tcPr>
            <w:tcW w:w="1252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03" w:type="pct"/>
            <w:hideMark/>
          </w:tcPr>
          <w:p w:rsidR="00B06DB5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8" w:type="pct"/>
            <w:hideMark/>
          </w:tcPr>
          <w:p w:rsidR="00B06DB5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EE5212" w:rsidRPr="007B2352" w:rsidTr="00B06DB5">
        <w:trPr>
          <w:trHeight w:val="300"/>
        </w:trPr>
        <w:tc>
          <w:tcPr>
            <w:tcW w:w="997" w:type="pct"/>
            <w:hideMark/>
          </w:tcPr>
          <w:p w:rsidR="00EE5212" w:rsidRPr="007B2352" w:rsidRDefault="00D05E9E" w:rsidP="00B06DB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1252" w:type="pct"/>
            <w:hideMark/>
          </w:tcPr>
          <w:p w:rsidR="00EE5212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03" w:type="pct"/>
            <w:hideMark/>
          </w:tcPr>
          <w:p w:rsidR="00EE5212" w:rsidRPr="007B2352" w:rsidRDefault="00D05E9E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8" w:type="pct"/>
            <w:hideMark/>
          </w:tcPr>
          <w:p w:rsidR="00EE5212" w:rsidRPr="007B2352" w:rsidRDefault="00B06DB5" w:rsidP="00B06DB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B06DB5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B06DB5" w:rsidRPr="007B2352" w:rsidRDefault="00B06DB5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C55307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функционирует в безопасных, комфортных условиях, направление работы соответствует целям и задачам. Проводится целенаправленная работа по повышению качества ЗУН учащихся,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кадрового потенциала школы годы показал, что: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-Кадровый состав школы характеризуется высоким образовательным уровнем.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-Педагогический коллектив школы стабилен, основную часть педагогических работников составляют профессионалы, проработавшие от 10 лет и выше.</w:t>
      </w:r>
    </w:p>
    <w:p w:rsidR="00EE5212" w:rsidRPr="007B2352" w:rsidRDefault="00C55307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 руководящих и педагогических работников имеют квалификационные категории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высшая, первая, </w:t>
      </w:r>
      <w:r w:rsidR="00EE521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исследователь, эксперт;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вместе   с тем отмечается острая нехватка педагогов 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физики</w:t>
      </w:r>
      <w:r w:rsidR="00334EF0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государственным языком обучения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информатики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(по данным предметам  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вакант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часовой н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агрузки составляет </w:t>
      </w:r>
      <w:r w:rsidR="00C55307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более ставок). 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целях развития кадрового потенциала приняты меры по усилению роли стимулирующего фонда.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соответствии с перспективным планом аттестации и повышения квалификации педагогических и руководящих кадров педагоги продолжат обучение на курсах повышения квалификации.</w:t>
      </w: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школе создаются все условия для успешной адаптации молодых учителей; -Разработка программы собственного профессионального роста.</w:t>
      </w:r>
    </w:p>
    <w:p w:rsidR="00C55307" w:rsidRPr="007B2352" w:rsidRDefault="00C55307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kk-KZ" w:eastAsia="ru-RU"/>
        </w:rPr>
      </w:pPr>
    </w:p>
    <w:p w:rsidR="00EE5212" w:rsidRPr="007B2352" w:rsidRDefault="00EE5212" w:rsidP="00EE5212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Результативность участия в конкурсах педагогического мастерства</w:t>
      </w:r>
      <w:r w:rsidR="00D1428B" w:rsidRPr="007B23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kk-KZ" w:eastAsia="ru-RU"/>
        </w:rPr>
        <w:t>: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5332" w:rsidRPr="007B2352" w:rsidRDefault="00715332" w:rsidP="00EE521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9852" w:type="dxa"/>
        <w:tblLook w:val="04A0"/>
      </w:tblPr>
      <w:tblGrid>
        <w:gridCol w:w="1892"/>
        <w:gridCol w:w="3070"/>
        <w:gridCol w:w="2699"/>
        <w:gridCol w:w="2191"/>
      </w:tblGrid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год</w:t>
            </w:r>
          </w:p>
        </w:tc>
        <w:tc>
          <w:tcPr>
            <w:tcW w:w="4040" w:type="pct"/>
            <w:gridSpan w:val="3"/>
            <w:hideMark/>
          </w:tcPr>
          <w:p w:rsidR="00603273" w:rsidRPr="007B2352" w:rsidRDefault="00603273" w:rsidP="0060327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Достижение учителей</w:t>
            </w:r>
          </w:p>
        </w:tc>
      </w:tr>
      <w:tr w:rsidR="00603273" w:rsidRPr="007B2352" w:rsidTr="00603273">
        <w:trPr>
          <w:trHeight w:val="339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Уровни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районная</w:t>
            </w:r>
          </w:p>
        </w:tc>
        <w:tc>
          <w:tcPr>
            <w:tcW w:w="137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областная</w:t>
            </w:r>
          </w:p>
        </w:tc>
        <w:tc>
          <w:tcPr>
            <w:tcW w:w="1112" w:type="pct"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республиканская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1558" w:type="pct"/>
            <w:hideMark/>
          </w:tcPr>
          <w:p w:rsidR="005D4DEE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Закарьянова К.Х</w:t>
            </w:r>
          </w:p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1-место</w:t>
            </w:r>
          </w:p>
        </w:tc>
        <w:tc>
          <w:tcPr>
            <w:tcW w:w="1370" w:type="pct"/>
            <w:hideMark/>
          </w:tcPr>
          <w:p w:rsidR="005D4DEE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Закарьянова К.Х </w:t>
            </w:r>
          </w:p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1-место</w:t>
            </w:r>
          </w:p>
          <w:p w:rsidR="00715332" w:rsidRPr="007B2352" w:rsidRDefault="00715332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Алашбаев Ф.С.</w:t>
            </w:r>
          </w:p>
          <w:p w:rsidR="00715332" w:rsidRPr="007B2352" w:rsidRDefault="00715332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Обастная спартакиада 1-место</w:t>
            </w:r>
          </w:p>
        </w:tc>
        <w:tc>
          <w:tcPr>
            <w:tcW w:w="1112" w:type="pct"/>
          </w:tcPr>
          <w:p w:rsidR="00603273" w:rsidRPr="007B2352" w:rsidRDefault="005D4DEE" w:rsidP="005D4DE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Закарьянова К.Х участник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2021-2022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70" w:type="pct"/>
            <w:hideMark/>
          </w:tcPr>
          <w:p w:rsidR="00715332" w:rsidRPr="007B2352" w:rsidRDefault="00715332" w:rsidP="0071533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Алашбаев Ф.С.</w:t>
            </w:r>
          </w:p>
          <w:p w:rsidR="00603273" w:rsidRPr="007B2352" w:rsidRDefault="00715332" w:rsidP="0071533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Обастная спартакиада 2-место</w:t>
            </w:r>
          </w:p>
        </w:tc>
        <w:tc>
          <w:tcPr>
            <w:tcW w:w="1112" w:type="pct"/>
          </w:tcPr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Калиева А.Р </w:t>
            </w:r>
          </w:p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/Международная олимпиада учителей математики/</w:t>
            </w:r>
          </w:p>
        </w:tc>
      </w:tr>
      <w:tr w:rsidR="00603273" w:rsidRPr="007B2352" w:rsidTr="00603273">
        <w:trPr>
          <w:trHeight w:val="321"/>
        </w:trPr>
        <w:tc>
          <w:tcPr>
            <w:tcW w:w="960" w:type="pct"/>
            <w:hideMark/>
          </w:tcPr>
          <w:p w:rsidR="00603273" w:rsidRPr="007B2352" w:rsidRDefault="00603273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1558" w:type="pct"/>
            <w:hideMark/>
          </w:tcPr>
          <w:p w:rsidR="00603273" w:rsidRPr="007B2352" w:rsidRDefault="00603273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1-место</w:t>
            </w:r>
          </w:p>
        </w:tc>
        <w:tc>
          <w:tcPr>
            <w:tcW w:w="1370" w:type="pct"/>
            <w:hideMark/>
          </w:tcPr>
          <w:p w:rsidR="00603273" w:rsidRPr="007B2352" w:rsidRDefault="00603273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2-место</w:t>
            </w:r>
          </w:p>
          <w:p w:rsidR="00EC1041" w:rsidRPr="007B2352" w:rsidRDefault="009E2906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</w:t>
            </w:r>
            <w:r w:rsidR="00EC1041"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аманов О.К.</w:t>
            </w:r>
          </w:p>
          <w:p w:rsidR="00EC1041" w:rsidRPr="007B2352" w:rsidRDefault="00EC1041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3-место по стрельбе</w:t>
            </w:r>
          </w:p>
        </w:tc>
        <w:tc>
          <w:tcPr>
            <w:tcW w:w="1112" w:type="pct"/>
          </w:tcPr>
          <w:p w:rsidR="00603273" w:rsidRPr="007B2352" w:rsidRDefault="00603273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Гапу С. Лучший психолог /грамота/</w:t>
            </w:r>
          </w:p>
        </w:tc>
      </w:tr>
      <w:tr w:rsidR="00334EF0" w:rsidRPr="007B2352" w:rsidTr="00603273">
        <w:trPr>
          <w:trHeight w:val="321"/>
        </w:trPr>
        <w:tc>
          <w:tcPr>
            <w:tcW w:w="960" w:type="pct"/>
            <w:hideMark/>
          </w:tcPr>
          <w:p w:rsidR="00334EF0" w:rsidRPr="007B2352" w:rsidRDefault="00334EF0" w:rsidP="00A54A1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1558" w:type="pct"/>
            <w:hideMark/>
          </w:tcPr>
          <w:p w:rsidR="00334EF0" w:rsidRPr="007B2352" w:rsidRDefault="001C3270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Рахматова С.С.- 2 место олимпиада для учителей нач. классов</w:t>
            </w:r>
          </w:p>
          <w:p w:rsidR="00EA51C8" w:rsidRPr="007B2352" w:rsidRDefault="00EA51C8" w:rsidP="00A54A1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Кудабаева А.О., Лекерова Р.К. - 3 место в олимпиаде для учителей нач. классов</w:t>
            </w:r>
          </w:p>
        </w:tc>
        <w:tc>
          <w:tcPr>
            <w:tcW w:w="1370" w:type="pct"/>
            <w:hideMark/>
          </w:tcPr>
          <w:p w:rsidR="001C3270" w:rsidRPr="007B2352" w:rsidRDefault="001C3270" w:rsidP="001C3270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Жоламанов О.К.</w:t>
            </w:r>
          </w:p>
          <w:p w:rsidR="00334EF0" w:rsidRPr="007B2352" w:rsidRDefault="00EA51C8" w:rsidP="00A54A1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Призер по гиревому спорту</w:t>
            </w:r>
          </w:p>
        </w:tc>
        <w:tc>
          <w:tcPr>
            <w:tcW w:w="1112" w:type="pct"/>
          </w:tcPr>
          <w:p w:rsidR="00334EF0" w:rsidRPr="007B2352" w:rsidRDefault="00334EF0" w:rsidP="006032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1A" w:rsidRPr="007B2352" w:rsidRDefault="00603273" w:rsidP="00B3114D">
      <w:pPr>
        <w:pStyle w:val="a9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Контингент обучающихся 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603273" w:rsidP="00603273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Сведения о контингенте обучающихся по уровням:</w:t>
      </w:r>
    </w:p>
    <w:p w:rsidR="00603273" w:rsidRPr="007B2352" w:rsidRDefault="00603273" w:rsidP="00603273">
      <w:pPr>
        <w:pStyle w:val="a9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74"/>
        <w:gridCol w:w="2480"/>
        <w:gridCol w:w="2480"/>
        <w:gridCol w:w="2481"/>
      </w:tblGrid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Начальное звено</w:t>
            </w:r>
          </w:p>
        </w:tc>
        <w:tc>
          <w:tcPr>
            <w:tcW w:w="2480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Среднее звено</w:t>
            </w:r>
          </w:p>
        </w:tc>
        <w:tc>
          <w:tcPr>
            <w:tcW w:w="2481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Старшее звено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</w:tr>
      <w:tr w:rsidR="00603273" w:rsidRPr="007B2352" w:rsidTr="00603273">
        <w:tc>
          <w:tcPr>
            <w:tcW w:w="2874" w:type="dxa"/>
          </w:tcPr>
          <w:p w:rsidR="00603273" w:rsidRPr="007B2352" w:rsidRDefault="00603273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2480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481" w:type="dxa"/>
          </w:tcPr>
          <w:p w:rsidR="00603273" w:rsidRPr="007B2352" w:rsidRDefault="00A824C4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</w:tr>
      <w:tr w:rsidR="00131ADF" w:rsidRPr="007B2352" w:rsidTr="00603273">
        <w:tc>
          <w:tcPr>
            <w:tcW w:w="2874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2023-2024</w:t>
            </w:r>
          </w:p>
        </w:tc>
        <w:tc>
          <w:tcPr>
            <w:tcW w:w="2480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2480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2481" w:type="dxa"/>
          </w:tcPr>
          <w:p w:rsidR="00131ADF" w:rsidRPr="007B2352" w:rsidRDefault="00131ADF" w:rsidP="0060327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</w:tbl>
    <w:p w:rsidR="00603273" w:rsidRPr="007B2352" w:rsidRDefault="00603273" w:rsidP="00603273">
      <w:pPr>
        <w:pStyle w:val="a9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7181A" w:rsidRPr="007B2352" w:rsidRDefault="00CE6356" w:rsidP="00CE6356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Сведения о обучающихся с особыми образовательными потребностями:</w:t>
      </w:r>
    </w:p>
    <w:tbl>
      <w:tblPr>
        <w:tblStyle w:val="a3"/>
        <w:tblW w:w="10776" w:type="dxa"/>
        <w:tblLook w:val="04A0"/>
      </w:tblPr>
      <w:tblGrid>
        <w:gridCol w:w="2747"/>
        <w:gridCol w:w="549"/>
        <w:gridCol w:w="549"/>
        <w:gridCol w:w="868"/>
        <w:gridCol w:w="549"/>
        <w:gridCol w:w="549"/>
        <w:gridCol w:w="870"/>
        <w:gridCol w:w="550"/>
        <w:gridCol w:w="550"/>
        <w:gridCol w:w="871"/>
        <w:gridCol w:w="666"/>
        <w:gridCol w:w="669"/>
        <w:gridCol w:w="789"/>
      </w:tblGrid>
      <w:tr w:rsidR="00024572" w:rsidRPr="007B2352" w:rsidTr="00024572">
        <w:trPr>
          <w:trHeight w:val="293"/>
        </w:trPr>
        <w:tc>
          <w:tcPr>
            <w:tcW w:w="1275" w:type="pct"/>
            <w:vMerge w:val="restar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обучения </w:t>
            </w:r>
          </w:p>
        </w:tc>
        <w:tc>
          <w:tcPr>
            <w:tcW w:w="3725" w:type="pct"/>
            <w:gridSpan w:val="12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учащихся по ступеням </w:t>
            </w:r>
          </w:p>
        </w:tc>
      </w:tr>
      <w:tr w:rsidR="00024572" w:rsidRPr="007B2352" w:rsidTr="00024572">
        <w:trPr>
          <w:trHeight w:val="141"/>
        </w:trPr>
        <w:tc>
          <w:tcPr>
            <w:tcW w:w="1275" w:type="pct"/>
            <w:vMerge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2020-2021</w:t>
            </w:r>
          </w:p>
        </w:tc>
        <w:tc>
          <w:tcPr>
            <w:tcW w:w="914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2021-2022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4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2022-2023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gridSpan w:val="3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2023-2024</w:t>
            </w: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4572" w:rsidRPr="007B2352" w:rsidTr="00024572">
        <w:trPr>
          <w:trHeight w:val="684"/>
        </w:trPr>
        <w:tc>
          <w:tcPr>
            <w:tcW w:w="1275" w:type="pct"/>
            <w:vMerge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10-11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10-11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</w:t>
            </w:r>
          </w:p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11кл </w:t>
            </w: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1-4кл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5-9кл 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10-11кл </w:t>
            </w:r>
          </w:p>
        </w:tc>
      </w:tr>
      <w:tr w:rsidR="00024572" w:rsidRPr="007B2352" w:rsidTr="00024572">
        <w:trPr>
          <w:trHeight w:val="278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24572" w:rsidRPr="007B2352" w:rsidTr="00024572">
        <w:trPr>
          <w:trHeight w:val="542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(нарушение речи)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024572" w:rsidRPr="007B2352" w:rsidTr="00024572">
        <w:trPr>
          <w:trHeight w:val="278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7B5B0B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024572" w:rsidRPr="007B2352" w:rsidTr="00024572">
        <w:trPr>
          <w:trHeight w:val="264"/>
        </w:trPr>
        <w:tc>
          <w:tcPr>
            <w:tcW w:w="127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 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3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" w:type="pct"/>
            <w:hideMark/>
          </w:tcPr>
          <w:p w:rsidR="00024572" w:rsidRPr="007B2352" w:rsidRDefault="00A824C4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4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:rsidR="00024572" w:rsidRPr="007B2352" w:rsidRDefault="007B5B0B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0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6" w:type="pct"/>
            <w:hideMark/>
          </w:tcPr>
          <w:p w:rsidR="00024572" w:rsidRPr="007B2352" w:rsidRDefault="00024572" w:rsidP="008C77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024572" w:rsidRPr="007B2352" w:rsidRDefault="00024572" w:rsidP="0002457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обучение детей с ООП реализуется в 2-х направлениях: обучение на дому и обучение в общеобразовательных классах с индивидуальным подходом.</w:t>
      </w:r>
    </w:p>
    <w:p w:rsidR="0027181A" w:rsidRPr="007B2352" w:rsidRDefault="0027181A" w:rsidP="003F788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F53D3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. </w:t>
      </w:r>
      <w:r w:rsidR="00481246" w:rsidRPr="007B23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kk-KZ" w:eastAsia="ru-RU"/>
        </w:rPr>
        <w:t>Учебно-методическая работа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бочий учебный план школы на 202</w:t>
      </w:r>
      <w:r w:rsidR="007B5B0B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3A5DC2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B5B0B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регламентирует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воспитательный процесс на основании нормативно-правовой базы: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просвещения Республики Казахстан «Об утверждении государственных общеобязательных стандартов образования всех уровней образования» (далее – ГОСО) от 3 августа 2022 года № 348</w:t>
      </w:r>
      <w:r w:rsidR="003A5DC2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МОН РК «Об утверждении типовых учебных планов начального, основного среднего, общего среднего образования Республики Казахстан» от 8 ноября 2012 года № 500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(с изменениями и дополнениями, внесенными приказом от 12 августа 2022 года .365) </w:t>
      </w:r>
    </w:p>
    <w:p w:rsidR="00FF53D3" w:rsidRPr="007B2352" w:rsidRDefault="00FF53D3" w:rsidP="003A5D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B2352">
        <w:rPr>
          <w:rFonts w:ascii="Times New Roman" w:hAnsi="Times New Roman" w:cs="Times New Roman"/>
          <w:sz w:val="24"/>
          <w:szCs w:val="24"/>
        </w:rPr>
        <w:t xml:space="preserve">Инструктивно-методическим письмом «Об особенностях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>- воспитательного процесса в организациях среднего образования Республики Каз</w:t>
      </w:r>
      <w:r w:rsidR="00B3114D" w:rsidRPr="007B2352">
        <w:rPr>
          <w:rFonts w:ascii="Times New Roman" w:hAnsi="Times New Roman" w:cs="Times New Roman"/>
          <w:sz w:val="24"/>
          <w:szCs w:val="24"/>
        </w:rPr>
        <w:t>ахстан в 202</w:t>
      </w:r>
      <w:r w:rsidR="00B3114D" w:rsidRPr="007B2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3114D" w:rsidRPr="007B2352">
        <w:rPr>
          <w:rFonts w:ascii="Times New Roman" w:hAnsi="Times New Roman" w:cs="Times New Roman"/>
          <w:sz w:val="24"/>
          <w:szCs w:val="24"/>
        </w:rPr>
        <w:t>-202</w:t>
      </w:r>
      <w:r w:rsidR="00B3114D" w:rsidRPr="007B235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B2352">
        <w:rPr>
          <w:rFonts w:ascii="Times New Roman" w:hAnsi="Times New Roman" w:cs="Times New Roman"/>
          <w:sz w:val="24"/>
          <w:szCs w:val="24"/>
        </w:rPr>
        <w:t xml:space="preserve"> учебном году» (протокол</w:t>
      </w:r>
      <w:r w:rsidR="003A5DC2"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2352">
        <w:rPr>
          <w:rFonts w:ascii="Times New Roman" w:hAnsi="Times New Roman" w:cs="Times New Roman"/>
          <w:sz w:val="24"/>
          <w:szCs w:val="24"/>
        </w:rPr>
        <w:t>№8 от 21 июля 2022</w:t>
      </w:r>
      <w:r w:rsidR="00B3114D" w:rsidRPr="007B2352">
        <w:rPr>
          <w:rFonts w:ascii="Times New Roman" w:hAnsi="Times New Roman" w:cs="Times New Roman"/>
          <w:sz w:val="24"/>
          <w:szCs w:val="24"/>
        </w:rPr>
        <w:t xml:space="preserve"> года научно- методического </w:t>
      </w:r>
      <w:r w:rsidRPr="007B2352">
        <w:rPr>
          <w:rFonts w:ascii="Times New Roman" w:hAnsi="Times New Roman" w:cs="Times New Roman"/>
          <w:sz w:val="24"/>
          <w:szCs w:val="24"/>
        </w:rPr>
        <w:t> совета</w:t>
      </w:r>
      <w:r w:rsidR="003A5DC2" w:rsidRPr="007B2352">
        <w:rPr>
          <w:rFonts w:ascii="Times New Roman" w:hAnsi="Times New Roman" w:cs="Times New Roman"/>
          <w:sz w:val="24"/>
          <w:szCs w:val="24"/>
        </w:rPr>
        <w:t> Национальной академии образования им</w:t>
      </w:r>
      <w:r w:rsidR="003A5DC2" w:rsidRPr="007B235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3A5DC2" w:rsidRPr="007B2352">
        <w:rPr>
          <w:rFonts w:ascii="Times New Roman" w:hAnsi="Times New Roman" w:cs="Times New Roman"/>
          <w:sz w:val="24"/>
          <w:szCs w:val="24"/>
        </w:rPr>
        <w:t>Ы.</w:t>
      </w:r>
      <w:r w:rsidRPr="007B2352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>). </w:t>
      </w:r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классов </w:t>
      </w:r>
      <w:proofErr w:type="spellStart"/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предшкольной</w:t>
      </w:r>
      <w:proofErr w:type="spellEnd"/>
      <w:r w:rsidRPr="007B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подготовки разработан на основе: </w:t>
      </w:r>
    </w:p>
    <w:p w:rsidR="00FF53D3" w:rsidRPr="007B2352" w:rsidRDefault="00FF53D3" w:rsidP="003A5D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B2352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="003947A5" w:rsidRPr="007B2352">
        <w:rPr>
          <w:rFonts w:ascii="Times New Roman" w:hAnsi="Times New Roman" w:cs="Times New Roman"/>
          <w:sz w:val="24"/>
          <w:szCs w:val="24"/>
          <w:lang w:val="kk-KZ"/>
        </w:rPr>
        <w:t>ра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947A5" w:rsidRPr="007B2352">
        <w:rPr>
          <w:rFonts w:ascii="Times New Roman" w:hAnsi="Times New Roman" w:cs="Times New Roman"/>
          <w:sz w:val="24"/>
          <w:szCs w:val="24"/>
          <w:lang w:val="kk-KZ"/>
        </w:rPr>
        <w:t>ов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ательных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 xml:space="preserve">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7B235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7B2352">
        <w:rPr>
          <w:rFonts w:ascii="Times New Roman" w:hAnsi="Times New Roman" w:cs="Times New Roman"/>
          <w:sz w:val="24"/>
          <w:szCs w:val="24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 «О внесении изменений в приказ Министра образования и науки Республики Казахстан от 12 декабря 2020 года № 557 «Об утверждении типовых учебных планов дошкольного воспитания и обучения Республики Казахстан»» приказ № 394 от 09.09.2022 г  (приложение 3);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учебной программы дошкольного воспитания и обучения, утвержденной приказом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обучения». 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для 1-4 классов разработан на основании: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начального образования, утвержденного приказом Министра просвещения Республики Казахстан от 3 августа 2022 года № 348 (приложение №2);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начального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                    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2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115.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для 5-9 классов разработан на основании: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основного среднего образования, утвержденного приказом Министра просвещения Республики Казахстан от 3 августа 2022 года № 348 (приложение №3);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   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 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7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для 10-11 классов разработан на основе: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общеобязательного стандарта общего среднего образования, утвержденного приказом Министра просвещения Республики Казахстан от 3 августа 2022 года № 348 (приложение №4);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правилах деятельности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образования соответствующего типа и вида»;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планов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от 12 августа 2022 года   № 365, 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приложение № 88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ЕМН);</w:t>
      </w: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«Санитарно-эпидемиологические требования к объектам образования» приказ Министра здравоохранения Республики Казахстан от 5 августа 2021 года № 76 </w:t>
      </w: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(зарегистрирован в МЮ РК за № 23890 от 06.08.2021 г.) </w:t>
      </w:r>
    </w:p>
    <w:p w:rsidR="00B3114D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B3114D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Учебные планы</w:t>
      </w:r>
      <w:r w:rsidR="00B3114D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</w:p>
    <w:p w:rsidR="00FF53D3" w:rsidRPr="007B2352" w:rsidRDefault="00B3114D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1-4 КЛАССЫ</w:t>
      </w:r>
      <w:r w:rsidR="00FF53D3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инвариантного компонента реализуется полное сохранение базового компонента общего образования начальной школы;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«Цифровая грамотность» осуществляется в соответствии с приказом МОН РК от 27 ноября 2020 года № 496 «О внесении изменений и дополнений в некоторые приказы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 РК» (внесены изменения в приказы № 115 от 3 апреля 2013 года (приложение 188-2к) и № 334 от 26 июля 2019 года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4)).</w:t>
      </w:r>
    </w:p>
    <w:p w:rsidR="00FF53D3" w:rsidRPr="007B2352" w:rsidRDefault="003A5DC2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учебный предмет «Цифровая грамотность» в 3-4- м классах проводятся по программе «Информационно-коммуникационные технологии». Изучение учебного предмета «Цифровая грамотность» в 1-х классах со ІІ полугодия.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5-9 КЛАССЫ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14D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5-9 классы предусматривают полное сохранение базового компонента основной школы.</w:t>
      </w:r>
      <w:r w:rsidR="00B3114D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счет вариативного компонента введены: 5-9-ые классы: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   компетенции по 0,5 часа в 5-8 классах; Глобальные компетенции по 1 часу в 9-х классах.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10-11 КЛАССЫ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инвариантного компонента реализуется полное сохранение базового компонента средней школы;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инвариантного компонента: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1 час «Глобальные компетенции» отводится на военно-полевые сборы по НВТП.  В соответствии с Типовыми учебными программами (приказ МОН РК №154 от 21 апреля 2020 года) объем учебной нагрузки по предмету «Начальная военная и технологическая подготовка» (НВТП) составляет: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23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– 36 часов (1 час в неделю), а также 30 часов для проведения учебно-полевых (лагерных) сборов за счет часов вариативного компонента; -</w:t>
      </w:r>
      <w:r w:rsidRPr="007B23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 – 36 часов (1 час в неделю). 1 час в 11 классе отводятся на изучение курса «Основы предпринимательства и бизнеса».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любого педагогического коллектива является повышение качества образования. Успешное овладение учащимися содержанием стандартов образования – один из этапов достижения высокого уровня образования.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усвоения учащимися образовательных стандартов, определения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применяются традиционные методы: анализ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классам, предметам, учителям в сравнении по четвертям/годам на основе административных контрольных работ.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сравнительного анализа используются: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полученные при </w:t>
      </w:r>
      <w:proofErr w:type="spellStart"/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 за качеством знаний учащихся по разным предметам;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экзаменов и итогового тестирования;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данные, полученные при проверке электронных классных журналов и тетрадей учащихся.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нескольких лет в школе осуществляется мониторинг, одним из основных этапов которого является отслеживание и анализ качества образования и обучения по ступеням, анализ уровня промежуточной и итоговой аттестации по предметам и классам, с целью выявления недостатков в работе педагогического коллектива в учебно-воспитательном процессе.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проводится мониторинг уровня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 по предметам. В начале года проходит входной контроль, цель которого – определить степень устойчивости знаний учащихся, выяснить причины потери за летний период, усилить меры по устранению пробелов.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четверти проводится анализ СОР и СОЧ. Целью, которого является отслеживание динамики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коррекция деятельности учителей и учеников для предупреждения неуспеваемости.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года проходит итоговый контроль, который определяет уровень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 при переходе учащихся в следующий класс, отслеживает динамику их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прогнозирует результативность дальнейшего обучения, выявляет недостатки, планирует ВШК на следующий учебный год.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проводятся заседания МО учителей, на которых учителя – предметники проводят анализ работ и классифицируют затруднения учащихся и учителей при обучении тем или иным предметам.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Реализация. Систематическая работа по восполнению пробелов в образовании.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Мониторинг. Проведение мониторинга качества успеваемости у обучающихся по дисциплинам.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учебного года учителями-предметниками были составлены и проведены входные   контрольные работы. По результатам диагностического анализа был составлен план и систематически проводится работа по восполнению пробелов в знаниях обучающихся.</w:t>
      </w:r>
    </w:p>
    <w:p w:rsidR="00FF53D3" w:rsidRPr="007B2352" w:rsidRDefault="00FF53D3" w:rsidP="00B3114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каждой четверти проведен сравнительный анализ и составлен мониторинг.</w:t>
      </w:r>
    </w:p>
    <w:p w:rsidR="00FF53D3" w:rsidRPr="007B2352" w:rsidRDefault="00FF53D3" w:rsidP="00B3114D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ключевые темы для повторения в следующей четверти.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72B6" w:rsidRPr="007B2352" w:rsidRDefault="00FF53D3" w:rsidP="007072B6">
      <w:pPr>
        <w:pStyle w:val="a9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Анализ реализации воспитательной работы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7072B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Целью воспитательной работы школы в 2022-2023 учебном году является:</w:t>
      </w:r>
    </w:p>
    <w:p w:rsidR="00DC3BE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развития, саморазвития и самореализации личности ученика – личности патриотичной, образованной, толерантной, узнаваемой и уважаемой в мире.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самоуправления, лидерства, деятельности ЕДЮО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общества; 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ориентации личности на общечеловеческие и национальные ценности, ценности национальной идеи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ел» уважение к родному языку и  культуре казахского народа, этносов и этнических групп Республики Казахстан;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объединить усилия учащихся, педагогического коллектива, родителей и местного сообщества и общественности для воспитания учащихся; </w:t>
      </w:r>
      <w:r w:rsidRPr="007B23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вовлечь учащихся в программы служения общества.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Воспитательная работа школы строится по 8 направлениям, на основе годового школьного плана воспитательной работы</w:t>
      </w:r>
      <w:r w:rsidR="00110FC5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Республиканской программы "Б</w:t>
      </w:r>
      <w:r w:rsidR="00110FC5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іртутас тәрбіе</w:t>
      </w:r>
      <w:r w:rsidR="00110FC5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2B6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Казахстанский патриотизм и гражданское, правовое воспитание </w:t>
      </w:r>
    </w:p>
    <w:p w:rsidR="00FF53D3" w:rsidRPr="007B2352" w:rsidRDefault="00FF53D3" w:rsidP="007072B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патриота и гражданина, способного жить в новом демократическом обществе; политической, правовой и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государственной символики Республики Казахстан – одно из важнейших направлений воспитательной работы в системе образования в целом и в нашей школе в частности. Для успешного осуществления этой задачи в нашей школе отлажена и успешно функционирует чёткая, продуманная система пропаганды, которая осуществляется как на уроках, так и в организации внеурочной деятельности детей, это: исполнение Государственного гимна каждый понедельник,   тематические   классные    часы,   торжественные мероприятия, приуроченные к государственным праздникам, систематические лекции-беседы в классах.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государственных праздников, 16 декабря традиционно проводятся классные часы и концертные мероприятия, также проводится торжественное принятие в ряды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юношеской организации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выборы и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иннаугурация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школы, назначение членов школьного правительства.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правового и гражданственного воспитания в течение учебного года проводятся тематические классные часы, встречи с представителями   ИДН, а также концертные мероприятия, тематические линейки «Правила дорожного движения», «Правила поведения в школе». В течение года проводились встречи, беседы с учащимися по профилактике правонарушений среди несовершеннолетних совместно со школьным инспектором.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года регулярно проводятся профилактические беседы с детьми, стоящими на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совместно с социальными педагогами, психологами.  В школе действует Республиканская детско-юношеская организация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сарбаз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»массовая общественная организация школьников. Также работает кружок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Құтқарушы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Духовно-нравственное воспитание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и этических принципов личности,   ее моральных качеств и установок, согласующихся с общечеловеческими ценностями,  нормами и традициями жизни казахстанского общества. В течение года проводятся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часы, линейки, акции, тематические вечера и в соответствии с годовым воспитательным планом 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в школе для становления и развития высоконравственного, ответственного, инициативного и социально- компетентного гражданина и патриота был издан приказ об открытии клуба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   школе     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функионирует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дебатный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клуб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Жастар</w:t>
      </w:r>
      <w:proofErr w:type="spellEnd"/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клуба – учитель 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истории Нахалбоева Я.К.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 обществе           проводится    планомерная  работа           по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и взаимодействию с общественностью, осуществляется деятельность, направленная на формирование уровня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«нулевой» терпимости к любым её проявлениям, повышения правовой грамотности, воспитания молодежи в духе патриотизма.».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воспитательных планах на каждый год внедряются мероприятия, приуроченные к юбилейным и знаменательным датам великих казахских и мировых писателей, поэтов, деятелей культуры, общественных деятелей и др.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ко Дню пожилых людей проводятся акции,     ко         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Дню благодарности  1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прошла линейка на тему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  «С добрым сердцем».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Национальное воспитание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53D3" w:rsidRPr="007B2352" w:rsidRDefault="00FF53D3" w:rsidP="00DC3BE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воспитательном процессе уделяется национальному воспитанию, как основе духовного возрождения.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 </w:t>
      </w:r>
      <w:r w:rsidRPr="007B23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национального воспитания,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привития национальных ценностей обучающимся в школе проводятся мероприятия</w:t>
      </w:r>
      <w:r w:rsidR="00676279"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памятным датам известных людей.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часы в классе, воспитательные мероприятия (дискуссия, вечер, лекция, конкурсы, интеллектуально-познавательные часы, национальные игры, выставки народного прикладного искусства и т.д.)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внешкольной и внеклассной работы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проектов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общественными организациями: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кружках 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«Тогыз </w:t>
      </w:r>
      <w:proofErr w:type="spellStart"/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кумалак</w:t>
      </w:r>
      <w:proofErr w:type="spellEnd"/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секциях;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Дебатные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школьной библиотеки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месяце традиционно проводится масштабное мероприятие, посвященное празднику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Семейное воспитание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родителей, повышение их психолого-педагогической компетентности и ответственности за воспитание детей.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направлении ежегодно в год 2 раза проводятся общешкольные родительские собрания, классные родительские собрания по итогам каждой четверти, круглые столы, семинары, а также Дни открытых дверей. Активные родители от имени школы участвуют в 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районных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школьных мероприятиях. Сформирован Попечительский совет, </w:t>
      </w:r>
      <w:r w:rsidR="00DC3BE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председателем является Бекжигитова А.О. 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которого утверждаются учебное расписание, работа школьной столовой и другие вопросы.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сентябре с участием родителей проводятся традиционные спортивные соревнования 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«Папа, мама, я – спортивная семья</w:t>
      </w:r>
      <w:r w:rsidR="00DC3BE1" w:rsidRPr="007B23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Трудовое, экономическое и экологическое воспитание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данного направления в сентябре-октябре проводятся экологические субботники на пришкольном участке как с участием учеников, так и педагогического коллектива. Также весной проходят экологические мероприятия по очистке территории, озеленению и работа по привлечению детей, состоящих на учёте, детей из неблагополучных семей к работе 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Поликультурное и художественно-эстетическое воспитание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проводятся различные тематические концерты,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акции, участие в конкурсах школьного, городского и международного уровня. К проведению торжественных и приуроченных к значимым датам мероприятиям активно привлекаются члены школьного самоуправления. В школе имеется музыкальная аппаратура, инструменты, на которых дети могут играть, учиться в свободное время.</w:t>
      </w:r>
    </w:p>
    <w:p w:rsidR="00DC3BE1" w:rsidRPr="007B2352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Клуб девочек «Аққу» - руководитель Бухарова Г.С.</w:t>
      </w:r>
    </w:p>
    <w:p w:rsidR="00DC3BE1" w:rsidRPr="007B2352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Клуб «Мирас» -руководитель Мамиленов Е.У.</w:t>
      </w:r>
    </w:p>
    <w:p w:rsidR="00DC3BE1" w:rsidRPr="007B2352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Круж</w:t>
      </w:r>
      <w:r w:rsidR="00E06173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 ИЗО – руководитель  Садуов Ж.С.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7B2352" w:rsidRDefault="00FF53D3" w:rsidP="00DC3BE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    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Интеллектуальное воспитание, воспитание информационной культуры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DC3BE1" w:rsidRPr="007B2352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детьми проводятся различные интеллектуальные игры и беседы. Классные руководители в течение учебного года совместно с вожатыми организуют поход в театр, в музей, в кино и тд.</w:t>
      </w:r>
    </w:p>
    <w:p w:rsidR="00DC3BE1" w:rsidRPr="007B2352" w:rsidRDefault="00DC3BE1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Так же, в нашей школе ежегодно проводится игра «Что?Где? Когда?», игра «Мафия», </w:t>
      </w:r>
      <w:r w:rsidR="0015202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«КВН» и тд.</w:t>
      </w:r>
    </w:p>
    <w:p w:rsidR="00FF53D3" w:rsidRPr="007B2352" w:rsidRDefault="00FF53D3" w:rsidP="00152021">
      <w:pPr>
        <w:pStyle w:val="a9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Физическое воспитание и здоровый образ жизни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В сентябре месяце были традиционно проводятся спортивные соревнования «Папа, мама, я – спортивная семья» среди учащихся 4-х классов. Учащиеся школы активно принимают участие в Лигах по разным видам спорта по городу.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пропаганды здорового образа жизни регулярно проводятся Дни здоровья, встречи, лекции и беседы о вреде курения, употребления алкголя6 наркотических средств, информирование по профилактике ВИЧ/СПИД, туберкулеза,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заболеваний. с привлечением специалистов.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Деятельность школьного самоуправления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продолжает действовать детско-юношеская организация 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Ұлан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Қыран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этой организации – с детских лет прививать будущим гражданам Казахстана активную жизненную позицию, чтобы они выросли настоящими патриотами своей страны. Дети могут участвовать в выборе решений и мер, принимаемых в их интересах. Именно здесь, в рамках детской организации есть прекрасная возможность ваять, взращивать будущих лидеров для ученического самоуправления – по-настоящему ярких, активных и достойных. Традиционно два раза в год (декабрь, май) проводится торжественное принятие учащихся в организацию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ЖасҰлан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2021" w:rsidRPr="007B2352" w:rsidRDefault="00152021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школьного самоуправления: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стремящийся к самосовершенствованию, саморазвитию и самовыражению.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2021-2022 учебного года началась избирательная кампания по выборам школьного лидера. Кандидатами на эту должность были выдвинуты желающие учащиеся с 8- по 11 классы. Каждый из них подготовил свою избирательную Программу. Предвыборная агитация кандидатов включала в себя проведение пресс-конференций, выпуск агитационных листовок, организация и реализация добрых дел, призыв избирателей к голосованию. На заседании комиссии были подведены итоги голосования, где Президентом школы избран </w:t>
      </w:r>
      <w:r w:rsidR="0015202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Айтқұл Әлімхан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лидера школы, проходили выборы лидеров школьного самоуправления (министерств). Параллельно в классах проходили выборы лидеров класса и организация состава классного самоуправления.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  самоуправление       работает         в           рамках           Концепции    развития        органов самоуправления обучающихся «Школьный парламент». Данная Концепция разработана на основании законов Республики Казахстан «Об образовании», «О государственной молодежной политике в Республике Казахстан», Концепции государственной молодежной политики.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 – незаменимый помощник администрации школы в решении проблем учебно-воспитательного процесса.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 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ученического самоуправления следует отметить следующие положительные результаты: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более 70% учащихся в школьные мероприятия;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выбора для участия в мероприятиях творческой, спортивной, интеллектуальной направленности;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уровня правонарушений, вовлечение в школьное самоуправление ребят, состоящих на городском и школьном учете.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Отвественность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за свой сектор работы. 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Несмотря на положительную динамику выявлены следующие проблемы: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классного ученического самоуправления не носит до конца самостоятельного характера в основной школе.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положительных результатов реализации целей и задач работы школьного ученического самоуправления, а также на основании выявленных проблем, в </w:t>
      </w:r>
      <w:r w:rsidR="00E06173"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определены следующие цели и задачи: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систему обучения активистов, волонтеров, которая обеспечит преемственность.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к работе новых активистов, учащихся, состоящих на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учёте, пересмотреть методы работы с активом школьного ученического самоуправления, поиск более эффективных методов.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работы школьной медиативной службы с привлечением членов школьного самоуправления и родителей.</w:t>
      </w:r>
    </w:p>
    <w:p w:rsidR="005D2553" w:rsidRPr="007B2352" w:rsidRDefault="005D255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проект  </w:t>
      </w:r>
      <w:r w:rsidRPr="007B23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«Читающая школа»</w:t>
      </w:r>
      <w:r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выделено 20 минут перед уроками. Классные руководители читают с детьми, пересказывают, дарят друг другу книги и конечно же, обменываются.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показатель реализации воспитательной работы </w:t>
      </w:r>
    </w:p>
    <w:p w:rsidR="00152021" w:rsidRPr="007B2352" w:rsidRDefault="00152021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10107" w:type="dxa"/>
        <w:tblLook w:val="04A0"/>
      </w:tblPr>
      <w:tblGrid>
        <w:gridCol w:w="515"/>
        <w:gridCol w:w="5557"/>
        <w:gridCol w:w="4035"/>
      </w:tblGrid>
      <w:tr w:rsidR="00FF53D3" w:rsidRPr="007B2352" w:rsidTr="00152021">
        <w:trPr>
          <w:trHeight w:val="554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с 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 </w:t>
            </w:r>
          </w:p>
        </w:tc>
        <w:tc>
          <w:tcPr>
            <w:tcW w:w="1997" w:type="pct"/>
            <w:hideMark/>
          </w:tcPr>
          <w:p w:rsidR="00FF53D3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  <w:r w:rsidR="00FF53D3" w:rsidRPr="007B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53D3" w:rsidRPr="007B2352" w:rsidTr="00152021">
        <w:trPr>
          <w:trHeight w:val="625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Казахстанского  патриотизма и гражданственности, правовое воспитание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53D3" w:rsidRPr="007B2352" w:rsidTr="00152021">
        <w:trPr>
          <w:trHeight w:val="277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53D3" w:rsidRPr="007B2352" w:rsidTr="00152021">
        <w:trPr>
          <w:trHeight w:val="291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53D3" w:rsidRPr="007B2352" w:rsidTr="00152021">
        <w:trPr>
          <w:trHeight w:val="277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F53D3" w:rsidRPr="007B2352" w:rsidTr="00152021">
        <w:trPr>
          <w:trHeight w:val="277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F53D3" w:rsidRPr="007B2352" w:rsidTr="00152021">
        <w:trPr>
          <w:trHeight w:val="539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Поликультурное и  художественно-эстетическое воспитание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53D3" w:rsidRPr="007B2352" w:rsidTr="00152021">
        <w:trPr>
          <w:trHeight w:val="554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воспитание, воспитание информационной  культуры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53D3" w:rsidRPr="007B2352" w:rsidTr="00152021">
        <w:trPr>
          <w:trHeight w:val="554"/>
        </w:trPr>
        <w:tc>
          <w:tcPr>
            <w:tcW w:w="255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и формирование здорового образа</w:t>
            </w:r>
          </w:p>
        </w:tc>
        <w:tc>
          <w:tcPr>
            <w:tcW w:w="1997" w:type="pct"/>
            <w:hideMark/>
          </w:tcPr>
          <w:p w:rsidR="00FF53D3" w:rsidRPr="007B2352" w:rsidRDefault="00FF53D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52021" w:rsidRPr="007B2352" w:rsidRDefault="00152021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152021" w:rsidRPr="007B2352" w:rsidRDefault="00152021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152021" w:rsidRPr="007B2352" w:rsidRDefault="00152021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A824C4" w:rsidRPr="007B2352" w:rsidRDefault="00A824C4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A824C4" w:rsidRPr="007B2352" w:rsidRDefault="00A824C4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576FCB" w:rsidRPr="007B2352" w:rsidRDefault="00576FCB" w:rsidP="00152021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FF53D3" w:rsidRPr="007B2352" w:rsidRDefault="00FF53D3" w:rsidP="00152021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показатель по достижениям  воспитательной работы</w:t>
      </w:r>
    </w:p>
    <w:tbl>
      <w:tblPr>
        <w:tblStyle w:val="a3"/>
        <w:tblW w:w="10281" w:type="dxa"/>
        <w:tblLook w:val="04A0"/>
      </w:tblPr>
      <w:tblGrid>
        <w:gridCol w:w="3237"/>
        <w:gridCol w:w="1497"/>
        <w:gridCol w:w="1497"/>
        <w:gridCol w:w="2025"/>
        <w:gridCol w:w="2025"/>
      </w:tblGrid>
      <w:tr w:rsidR="004B3B42" w:rsidRPr="007B2352" w:rsidTr="004B3B42">
        <w:trPr>
          <w:trHeight w:val="284"/>
        </w:trPr>
        <w:tc>
          <w:tcPr>
            <w:tcW w:w="1574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года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985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85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4B3B42" w:rsidRPr="007B2352" w:rsidTr="004B3B42">
        <w:trPr>
          <w:trHeight w:val="284"/>
        </w:trPr>
        <w:tc>
          <w:tcPr>
            <w:tcW w:w="1574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Районный уровень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85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85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</w:tr>
      <w:tr w:rsidR="004B3B42" w:rsidRPr="007B2352" w:rsidTr="004B3B42">
        <w:trPr>
          <w:trHeight w:val="284"/>
        </w:trPr>
        <w:tc>
          <w:tcPr>
            <w:tcW w:w="1574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Областной уровень</w:t>
            </w: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5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5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4B3B42" w:rsidRPr="007B2352" w:rsidTr="004B3B42">
        <w:trPr>
          <w:trHeight w:val="284"/>
        </w:trPr>
        <w:tc>
          <w:tcPr>
            <w:tcW w:w="1574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8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5" w:type="pct"/>
            <w:hideMark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5" w:type="pct"/>
          </w:tcPr>
          <w:p w:rsidR="004B3B42" w:rsidRPr="007B2352" w:rsidRDefault="004B3B4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152021" w:rsidRPr="007B2352" w:rsidRDefault="00152021" w:rsidP="00A40141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спортивных секций, кружков и клубов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спортивных секций, кружков и клубов организуется и проводится в предметных кабинетах школы, в спортивном зале, строго в соответствии с установленным и утвержденным директором школы графиком. График составлен на основании тарификационной ведомости и расписания уроков с учетом санитарно – гигиенических норм.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02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Военно-патриотический клуб «</w:t>
      </w:r>
      <w:r w:rsidR="00152021"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Сокол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 Руководитель: </w:t>
      </w:r>
      <w:r w:rsidR="001520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Жоламанов О.К. 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Основная цель работы кружка: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воспитание подрастающего поколения патриотами Родины на основе любви и   преданности казахстанскому народу, культуре, традициям толерантности и  миротворчества, неустанного стремления к знаниям. самосовершенствованию,   гармонии жизни с высоким чувством ответственности и сопричастности к истории Отечества, настоящему и будущему Независимого Казахстана.  Работа кружковой работы ведется по плану.</w:t>
      </w:r>
    </w:p>
    <w:p w:rsidR="00FF53D3" w:rsidRPr="007B2352" w:rsidRDefault="00FF53D3" w:rsidP="00152021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Дебатный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клуб «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строится в соответствии с регламентом городского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«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Ұшқыр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алаңы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2022 года. Руководитель </w:t>
      </w: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дебатного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– учитель </w:t>
      </w:r>
      <w:r w:rsidR="00152021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истории Нахалбоева Я.К.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Дебаты-интеллектуальный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игры, развивающий навыки критического мышления в игровой форме, умения представлять информацию, навыки ораторского искусства. 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ЮИД Руководитель клуба</w:t>
      </w:r>
      <w:r w:rsidR="00152021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52021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Мамиленов Е.У.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құтқарушы</w:t>
      </w:r>
      <w:proofErr w:type="spellEnd"/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Руководитель</w:t>
      </w:r>
      <w:r w:rsidR="00152021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52021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Жоламанов О.К.</w:t>
      </w:r>
    </w:p>
    <w:p w:rsidR="00152021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формирование, развитие подрастающего поколения, воспитание ответственности за свои и социальные проблемы безопасности, повышение уровня образованности по ситуации безопасности жизнедеятельности и ситуации физической и психологической подготовки</w:t>
      </w:r>
      <w:r w:rsidR="0015202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52021" w:rsidRPr="007B2352" w:rsidRDefault="00152021" w:rsidP="00A40141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Руководитель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Олжагулова М.Т.</w:t>
      </w:r>
      <w:r w:rsidR="00FF53D3"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задачи клуба.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педагогическому коллективу в его работе по профилактике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учащихся.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инициатив по укреплению нетерпимого отношения к  коррупции.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работ с учащимися.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-Углубленное изучение законов, нормативных актов по противодействию коррупций.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Спортивные секции: волейбол, настольный теннис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здорового образа жизни, привлечения учащихся к занятиям физической культурой и спортом в школе проводятся спортивные секции.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 ведут руководители физической культуры.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традиционные внешкольные спортивные мероприятия,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соревнования: спортивные состязания, Дни здоровья, президентские тесты, эстафеты,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спортакиады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учебного года. Учащиеся и учителя физической культуры школы принимают участие в городских и районных, </w:t>
      </w:r>
      <w:proofErr w:type="spellStart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 по футболу, баскетболу, волейболу, мини-футболу, </w:t>
      </w:r>
      <w:r w:rsidR="00152021" w:rsidRPr="007B2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шахматам и тоғызқумалақ</w:t>
      </w:r>
      <w:r w:rsidRPr="007B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53" w:rsidRPr="007B2352" w:rsidRDefault="005D2553" w:rsidP="00A4014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Результативность работы спортивных секций Достижения</w:t>
      </w:r>
    </w:p>
    <w:p w:rsidR="002A3FBC" w:rsidRPr="007B2352" w:rsidRDefault="002A3FBC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111"/>
        <w:gridCol w:w="5211"/>
      </w:tblGrid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2020</w:t>
            </w:r>
            <w:r w:rsidR="00715332"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715332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4111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Спортивные достижения</w:t>
            </w:r>
          </w:p>
        </w:tc>
        <w:tc>
          <w:tcPr>
            <w:tcW w:w="5211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ФИ 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Павлодар облысының біріншілігінде баскетболдан</w:t>
            </w:r>
          </w:p>
        </w:tc>
        <w:tc>
          <w:tcPr>
            <w:tcW w:w="52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Үстел теннисі облыстық турнир</w:t>
            </w:r>
          </w:p>
        </w:tc>
        <w:tc>
          <w:tcPr>
            <w:tcW w:w="52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Данияр Таир 1-орын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аудандық турнир</w:t>
            </w:r>
          </w:p>
        </w:tc>
        <w:tc>
          <w:tcPr>
            <w:tcW w:w="52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Рундэ Владимир 1-орын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Мини футбол аудандық турнир</w:t>
            </w:r>
          </w:p>
        </w:tc>
        <w:tc>
          <w:tcPr>
            <w:tcW w:w="5211" w:type="dxa"/>
          </w:tcPr>
          <w:p w:rsidR="005D2553" w:rsidRPr="007B2352" w:rsidRDefault="00715332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1-4 сынып оқушылар арасындағы ашық турнир</w:t>
            </w:r>
          </w:p>
        </w:tc>
        <w:tc>
          <w:tcPr>
            <w:tcW w:w="52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Баскетбол бойынша облыстық чемпионатында</w:t>
            </w:r>
          </w:p>
        </w:tc>
        <w:tc>
          <w:tcPr>
            <w:tcW w:w="52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Қыздар командасы 2-орын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1-орын /1-топ/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Кустовой турнир по шахматам</w:t>
            </w:r>
          </w:p>
        </w:tc>
        <w:tc>
          <w:tcPr>
            <w:tcW w:w="5211" w:type="dxa"/>
          </w:tcPr>
          <w:p w:rsidR="005D2553" w:rsidRPr="007B2352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 /2-топ/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турнир</w:t>
            </w:r>
          </w:p>
        </w:tc>
        <w:tc>
          <w:tcPr>
            <w:tcW w:w="5211" w:type="dxa"/>
          </w:tcPr>
          <w:p w:rsidR="00D07408" w:rsidRPr="007B2352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2-орын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28 облыстық спартакиада эстафета 4х100</w:t>
            </w:r>
          </w:p>
        </w:tc>
        <w:tc>
          <w:tcPr>
            <w:tcW w:w="5211" w:type="dxa"/>
          </w:tcPr>
          <w:p w:rsidR="00D07408" w:rsidRPr="007B2352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1-орын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Чемпионат области по баскетболу </w:t>
            </w:r>
          </w:p>
        </w:tc>
        <w:tc>
          <w:tcPr>
            <w:tcW w:w="5211" w:type="dxa"/>
          </w:tcPr>
          <w:p w:rsidR="00621067" w:rsidRPr="007B2352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Ефремовская команда 3-место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Стритболдан облыстық спартакиада</w:t>
            </w:r>
          </w:p>
        </w:tc>
        <w:tc>
          <w:tcPr>
            <w:tcW w:w="5211" w:type="dxa"/>
          </w:tcPr>
          <w:p w:rsidR="00621067" w:rsidRPr="007B2352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командасы 3-орын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Школьная лига по баскетболу</w:t>
            </w:r>
          </w:p>
        </w:tc>
        <w:tc>
          <w:tcPr>
            <w:tcW w:w="5211" w:type="dxa"/>
          </w:tcPr>
          <w:p w:rsidR="00621067" w:rsidRPr="007B2352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Девочки 3-место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 ашық турнир</w:t>
            </w:r>
          </w:p>
        </w:tc>
        <w:tc>
          <w:tcPr>
            <w:tcW w:w="5211" w:type="dxa"/>
          </w:tcPr>
          <w:p w:rsidR="00621067" w:rsidRPr="007B2352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2-орын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62106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Школьная лига по баскетболу</w:t>
            </w:r>
          </w:p>
        </w:tc>
        <w:tc>
          <w:tcPr>
            <w:tcW w:w="5211" w:type="dxa"/>
          </w:tcPr>
          <w:p w:rsidR="00621067" w:rsidRPr="007B2352" w:rsidRDefault="00621067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Юноши 3-место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Қыздар арасында баскетбол</w:t>
            </w:r>
          </w:p>
        </w:tc>
        <w:tc>
          <w:tcPr>
            <w:tcW w:w="5211" w:type="dxa"/>
          </w:tcPr>
          <w:p w:rsidR="00D07408" w:rsidRPr="007B2352" w:rsidRDefault="00D07408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EC1041" w:rsidRPr="007B2352" w:rsidTr="00A824C4">
        <w:tc>
          <w:tcPr>
            <w:tcW w:w="959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Павлодар облысы </w:t>
            </w: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SPORT FEST 2022</w:t>
            </w: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11" w:type="dxa"/>
          </w:tcPr>
          <w:p w:rsidR="00EC1041" w:rsidRPr="007B2352" w:rsidRDefault="00EC1041" w:rsidP="00D07408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Павлодар ауданы құрама командасы 1-орын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4111" w:type="dxa"/>
          </w:tcPr>
          <w:p w:rsidR="005D2553" w:rsidRPr="007B2352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 аудандық сайыс</w:t>
            </w:r>
          </w:p>
        </w:tc>
        <w:tc>
          <w:tcPr>
            <w:tcW w:w="5211" w:type="dxa"/>
          </w:tcPr>
          <w:p w:rsidR="005D2553" w:rsidRPr="007B2352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мектебінің командасы 3-орын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Баскетбол бойынша Павлодар облысының чемпионаты </w:t>
            </w:r>
          </w:p>
        </w:tc>
        <w:tc>
          <w:tcPr>
            <w:tcW w:w="5211" w:type="dxa"/>
          </w:tcPr>
          <w:p w:rsidR="005D2553" w:rsidRPr="007B2352" w:rsidRDefault="00A824C4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Ұлдар командасы 3- 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 облыстық ашық турнир</w:t>
            </w: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Данияр Далелхан, Жамболат Темирлан, Данияр Таир 1-орын</w:t>
            </w:r>
          </w:p>
        </w:tc>
      </w:tr>
      <w:tr w:rsidR="005D2553" w:rsidRPr="007B2352" w:rsidTr="00A824C4">
        <w:tc>
          <w:tcPr>
            <w:tcW w:w="959" w:type="dxa"/>
          </w:tcPr>
          <w:p w:rsidR="005D2553" w:rsidRPr="007B2352" w:rsidRDefault="005D2553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Аудандық кросс</w:t>
            </w:r>
          </w:p>
        </w:tc>
        <w:tc>
          <w:tcPr>
            <w:tcW w:w="5211" w:type="dxa"/>
          </w:tcPr>
          <w:p w:rsidR="005D2553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Бондаренко Ксения 3-орын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Конакбаева Айсана 3-орын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Баймурза дамир 3-орын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Гаас Кирилл 3-орын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Жамболат Темирлан 3-орын</w:t>
            </w:r>
          </w:p>
        </w:tc>
      </w:tr>
      <w:tr w:rsidR="00D07408" w:rsidRPr="007B2352" w:rsidTr="00A824C4">
        <w:tc>
          <w:tcPr>
            <w:tcW w:w="959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Розовка </w:t>
            </w: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OPEN-2023</w:t>
            </w: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шахматтан</w:t>
            </w:r>
          </w:p>
        </w:tc>
        <w:tc>
          <w:tcPr>
            <w:tcW w:w="5211" w:type="dxa"/>
          </w:tcPr>
          <w:p w:rsidR="00D07408" w:rsidRPr="007B2352" w:rsidRDefault="00D07408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2-орын</w:t>
            </w:r>
          </w:p>
        </w:tc>
      </w:tr>
      <w:tr w:rsidR="00621067" w:rsidRPr="007B2352" w:rsidTr="00A824C4">
        <w:tc>
          <w:tcPr>
            <w:tcW w:w="959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Стритбол облыстық ашық турнир</w:t>
            </w:r>
          </w:p>
        </w:tc>
        <w:tc>
          <w:tcPr>
            <w:tcW w:w="5211" w:type="dxa"/>
          </w:tcPr>
          <w:p w:rsidR="00621067" w:rsidRPr="007B2352" w:rsidRDefault="00621067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Ефремовка мектебі 3-орын</w:t>
            </w:r>
          </w:p>
        </w:tc>
      </w:tr>
      <w:tr w:rsidR="00EC1041" w:rsidRPr="007B2352" w:rsidTr="00A824C4">
        <w:tc>
          <w:tcPr>
            <w:tcW w:w="959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7B2352" w:rsidRDefault="00EC1041" w:rsidP="00EC10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поднятию гири</w:t>
            </w:r>
          </w:p>
        </w:tc>
        <w:tc>
          <w:tcPr>
            <w:tcW w:w="52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C1041" w:rsidRPr="007B2352" w:rsidTr="00A824C4">
        <w:tc>
          <w:tcPr>
            <w:tcW w:w="959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прыжкам</w:t>
            </w:r>
          </w:p>
        </w:tc>
        <w:tc>
          <w:tcPr>
            <w:tcW w:w="52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C1041" w:rsidRPr="007B2352" w:rsidTr="00A824C4">
        <w:tc>
          <w:tcPr>
            <w:tcW w:w="959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По подтягыванию на перекладине</w:t>
            </w:r>
          </w:p>
        </w:tc>
        <w:tc>
          <w:tcPr>
            <w:tcW w:w="5211" w:type="dxa"/>
          </w:tcPr>
          <w:p w:rsidR="00EC1041" w:rsidRPr="007B2352" w:rsidRDefault="00EC1041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Яковинич Виктор 1-место</w:t>
            </w:r>
          </w:p>
        </w:tc>
      </w:tr>
      <w:tr w:rsidR="00E5172B" w:rsidRPr="007B2352" w:rsidTr="00A824C4">
        <w:tc>
          <w:tcPr>
            <w:tcW w:w="959" w:type="dxa"/>
          </w:tcPr>
          <w:p w:rsidR="00E5172B" w:rsidRPr="007B2352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4111" w:type="dxa"/>
          </w:tcPr>
          <w:p w:rsidR="00E5172B" w:rsidRPr="007B2352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Областной шахматный турнир</w:t>
            </w:r>
          </w:p>
        </w:tc>
        <w:tc>
          <w:tcPr>
            <w:tcW w:w="5211" w:type="dxa"/>
          </w:tcPr>
          <w:p w:rsidR="00E5172B" w:rsidRPr="007B2352" w:rsidRDefault="00E5172B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Мустаин Ерасыл- 1 место</w:t>
            </w:r>
          </w:p>
        </w:tc>
      </w:tr>
      <w:tr w:rsidR="00970DBF" w:rsidRPr="007B2352" w:rsidTr="00A824C4">
        <w:tc>
          <w:tcPr>
            <w:tcW w:w="959" w:type="dxa"/>
          </w:tcPr>
          <w:p w:rsidR="00970DBF" w:rsidRPr="007B2352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</w:tcPr>
          <w:p w:rsidR="00970DBF" w:rsidRPr="007B2352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Областная спартакиада</w:t>
            </w:r>
          </w:p>
        </w:tc>
        <w:tc>
          <w:tcPr>
            <w:tcW w:w="5211" w:type="dxa"/>
          </w:tcPr>
          <w:p w:rsidR="00970DBF" w:rsidRPr="007B2352" w:rsidRDefault="00970DBF" w:rsidP="00A40141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7B23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Сборная района - 2 место</w:t>
            </w:r>
          </w:p>
        </w:tc>
      </w:tr>
    </w:tbl>
    <w:p w:rsidR="0061150E" w:rsidRPr="007B2352" w:rsidRDefault="0061150E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p w:rsidR="0061150E" w:rsidRPr="007B2352" w:rsidRDefault="0061150E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Профилактика правонарушений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в школе проводится работа и по профилактике правонарушений среди несовершеннолетних и профилактике нарушения Устава школы. С этой целью систематический проводятся профилактические работы, рейды, лекции, беседы с участием родителей, инспектора по делам несовершеннолетних. Ежегодно на начало учебного года формируется состав Совета профилактики правонарушений. Заседания проводятся с участием родителей, ИДН, классных руководителей, учителей-предметников, администрации школы ежемесячно и внеплановые по мере необходимости.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Систематическое проведение лекций бесед с привлечением инспектора ИДН, психологов и других компетентных органов.</w:t>
      </w:r>
    </w:p>
    <w:p w:rsidR="00FF53D3" w:rsidRPr="007B2352" w:rsidRDefault="0038395A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-0</w:t>
      </w:r>
      <w:r w:rsidR="00FF53D3"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ОДН-0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по профориентации и трудоустройству </w:t>
      </w:r>
    </w:p>
    <w:p w:rsidR="00FF53D3" w:rsidRPr="007B2352" w:rsidRDefault="00FF53D3" w:rsidP="00A401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B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велась психологами и заместителем директора по воспитательной работе с привлечением представителей колледжей . Психологической службой проводились регулярные диагностические и консультативные работы.   </w:t>
      </w:r>
    </w:p>
    <w:sectPr w:rsidR="00FF53D3" w:rsidRPr="007B2352" w:rsidSect="00B361B1">
      <w:pgSz w:w="11906" w:h="16838"/>
      <w:pgMar w:top="709" w:right="991" w:bottom="1134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22" w:rsidRDefault="00B43122" w:rsidP="00B361B1">
      <w:pPr>
        <w:spacing w:after="0" w:line="240" w:lineRule="auto"/>
      </w:pPr>
      <w:r>
        <w:separator/>
      </w:r>
    </w:p>
  </w:endnote>
  <w:endnote w:type="continuationSeparator" w:id="0">
    <w:p w:rsidR="00B43122" w:rsidRDefault="00B43122" w:rsidP="00B3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22" w:rsidRDefault="00B43122" w:rsidP="00B361B1">
      <w:pPr>
        <w:spacing w:after="0" w:line="240" w:lineRule="auto"/>
      </w:pPr>
      <w:r>
        <w:separator/>
      </w:r>
    </w:p>
  </w:footnote>
  <w:footnote w:type="continuationSeparator" w:id="0">
    <w:p w:rsidR="00B43122" w:rsidRDefault="00B43122" w:rsidP="00B3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FD"/>
    <w:multiLevelType w:val="hybridMultilevel"/>
    <w:tmpl w:val="445E587A"/>
    <w:lvl w:ilvl="0" w:tplc="53C6508A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3BD"/>
    <w:multiLevelType w:val="hybridMultilevel"/>
    <w:tmpl w:val="C2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53CA0"/>
    <w:multiLevelType w:val="multilevel"/>
    <w:tmpl w:val="234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13261"/>
    <w:multiLevelType w:val="multilevel"/>
    <w:tmpl w:val="F898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C08A5"/>
    <w:multiLevelType w:val="multilevel"/>
    <w:tmpl w:val="C3C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34D87"/>
    <w:multiLevelType w:val="multilevel"/>
    <w:tmpl w:val="F1D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74065"/>
    <w:multiLevelType w:val="multilevel"/>
    <w:tmpl w:val="55A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91F3B"/>
    <w:multiLevelType w:val="multilevel"/>
    <w:tmpl w:val="BFB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25ED7"/>
    <w:multiLevelType w:val="multilevel"/>
    <w:tmpl w:val="6876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C17C8"/>
    <w:multiLevelType w:val="multilevel"/>
    <w:tmpl w:val="FF8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A79CE"/>
    <w:multiLevelType w:val="multilevel"/>
    <w:tmpl w:val="700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A5780"/>
    <w:multiLevelType w:val="multilevel"/>
    <w:tmpl w:val="2CD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03ED8"/>
    <w:multiLevelType w:val="multilevel"/>
    <w:tmpl w:val="429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E2FE9"/>
    <w:multiLevelType w:val="multilevel"/>
    <w:tmpl w:val="733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10AF2"/>
    <w:multiLevelType w:val="multilevel"/>
    <w:tmpl w:val="0FD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6451A"/>
    <w:multiLevelType w:val="multilevel"/>
    <w:tmpl w:val="5E9C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E28C2"/>
    <w:multiLevelType w:val="multilevel"/>
    <w:tmpl w:val="AA2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75998"/>
    <w:multiLevelType w:val="multilevel"/>
    <w:tmpl w:val="DB5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12188"/>
    <w:multiLevelType w:val="hybridMultilevel"/>
    <w:tmpl w:val="6A5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E2C89"/>
    <w:multiLevelType w:val="multilevel"/>
    <w:tmpl w:val="654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F43B8"/>
    <w:multiLevelType w:val="multilevel"/>
    <w:tmpl w:val="5AA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060AE"/>
    <w:multiLevelType w:val="multilevel"/>
    <w:tmpl w:val="883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62420"/>
    <w:multiLevelType w:val="multilevel"/>
    <w:tmpl w:val="364E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11DA7"/>
    <w:multiLevelType w:val="multilevel"/>
    <w:tmpl w:val="7534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902B6"/>
    <w:multiLevelType w:val="multilevel"/>
    <w:tmpl w:val="535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207A6"/>
    <w:multiLevelType w:val="multilevel"/>
    <w:tmpl w:val="4BB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B03F3"/>
    <w:multiLevelType w:val="multilevel"/>
    <w:tmpl w:val="856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15A5C"/>
    <w:multiLevelType w:val="multilevel"/>
    <w:tmpl w:val="9B2A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571564"/>
    <w:multiLevelType w:val="multilevel"/>
    <w:tmpl w:val="9A4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0058C"/>
    <w:multiLevelType w:val="multilevel"/>
    <w:tmpl w:val="DF3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6512B2"/>
    <w:multiLevelType w:val="multilevel"/>
    <w:tmpl w:val="E15E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50557"/>
    <w:multiLevelType w:val="multilevel"/>
    <w:tmpl w:val="2A7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166391"/>
    <w:multiLevelType w:val="multilevel"/>
    <w:tmpl w:val="E1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C1E5E"/>
    <w:multiLevelType w:val="hybridMultilevel"/>
    <w:tmpl w:val="303CBEB4"/>
    <w:lvl w:ilvl="0" w:tplc="886AC7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6136B"/>
    <w:multiLevelType w:val="multilevel"/>
    <w:tmpl w:val="5946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A0082F"/>
    <w:multiLevelType w:val="multilevel"/>
    <w:tmpl w:val="4C2A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C2298A"/>
    <w:multiLevelType w:val="multilevel"/>
    <w:tmpl w:val="96B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D673F"/>
    <w:multiLevelType w:val="multilevel"/>
    <w:tmpl w:val="349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C53D1"/>
    <w:multiLevelType w:val="multilevel"/>
    <w:tmpl w:val="A15A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E342DD"/>
    <w:multiLevelType w:val="multilevel"/>
    <w:tmpl w:val="955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131DC0"/>
    <w:multiLevelType w:val="multilevel"/>
    <w:tmpl w:val="14C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2642F4"/>
    <w:multiLevelType w:val="hybridMultilevel"/>
    <w:tmpl w:val="1534F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069BF"/>
    <w:multiLevelType w:val="multilevel"/>
    <w:tmpl w:val="2648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036661"/>
    <w:multiLevelType w:val="multilevel"/>
    <w:tmpl w:val="DED2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BF47CF"/>
    <w:multiLevelType w:val="multilevel"/>
    <w:tmpl w:val="36F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9A0220"/>
    <w:multiLevelType w:val="multilevel"/>
    <w:tmpl w:val="7C10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DA3CBB"/>
    <w:multiLevelType w:val="hybridMultilevel"/>
    <w:tmpl w:val="F3C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26AE3"/>
    <w:multiLevelType w:val="multilevel"/>
    <w:tmpl w:val="906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8D4473"/>
    <w:multiLevelType w:val="multilevel"/>
    <w:tmpl w:val="5C0A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43"/>
  </w:num>
  <w:num w:numId="4">
    <w:abstractNumId w:val="21"/>
  </w:num>
  <w:num w:numId="5">
    <w:abstractNumId w:val="12"/>
  </w:num>
  <w:num w:numId="6">
    <w:abstractNumId w:val="5"/>
  </w:num>
  <w:num w:numId="7">
    <w:abstractNumId w:val="4"/>
  </w:num>
  <w:num w:numId="8">
    <w:abstractNumId w:val="35"/>
  </w:num>
  <w:num w:numId="9">
    <w:abstractNumId w:val="19"/>
  </w:num>
  <w:num w:numId="10">
    <w:abstractNumId w:val="25"/>
  </w:num>
  <w:num w:numId="11">
    <w:abstractNumId w:val="45"/>
  </w:num>
  <w:num w:numId="12">
    <w:abstractNumId w:val="8"/>
  </w:num>
  <w:num w:numId="13">
    <w:abstractNumId w:val="22"/>
  </w:num>
  <w:num w:numId="14">
    <w:abstractNumId w:val="42"/>
  </w:num>
  <w:num w:numId="15">
    <w:abstractNumId w:val="29"/>
  </w:num>
  <w:num w:numId="16">
    <w:abstractNumId w:val="30"/>
  </w:num>
  <w:num w:numId="17">
    <w:abstractNumId w:val="17"/>
  </w:num>
  <w:num w:numId="18">
    <w:abstractNumId w:val="36"/>
  </w:num>
  <w:num w:numId="19">
    <w:abstractNumId w:val="9"/>
  </w:num>
  <w:num w:numId="20">
    <w:abstractNumId w:val="3"/>
  </w:num>
  <w:num w:numId="21">
    <w:abstractNumId w:val="26"/>
  </w:num>
  <w:num w:numId="22">
    <w:abstractNumId w:val="6"/>
  </w:num>
  <w:num w:numId="23">
    <w:abstractNumId w:val="31"/>
  </w:num>
  <w:num w:numId="24">
    <w:abstractNumId w:val="20"/>
  </w:num>
  <w:num w:numId="25">
    <w:abstractNumId w:val="24"/>
  </w:num>
  <w:num w:numId="26">
    <w:abstractNumId w:val="32"/>
  </w:num>
  <w:num w:numId="27">
    <w:abstractNumId w:val="34"/>
  </w:num>
  <w:num w:numId="28">
    <w:abstractNumId w:val="39"/>
  </w:num>
  <w:num w:numId="29">
    <w:abstractNumId w:val="11"/>
  </w:num>
  <w:num w:numId="30">
    <w:abstractNumId w:val="7"/>
  </w:num>
  <w:num w:numId="31">
    <w:abstractNumId w:val="47"/>
  </w:num>
  <w:num w:numId="32">
    <w:abstractNumId w:val="23"/>
  </w:num>
  <w:num w:numId="33">
    <w:abstractNumId w:val="10"/>
  </w:num>
  <w:num w:numId="34">
    <w:abstractNumId w:val="48"/>
  </w:num>
  <w:num w:numId="35">
    <w:abstractNumId w:val="37"/>
  </w:num>
  <w:num w:numId="36">
    <w:abstractNumId w:val="15"/>
  </w:num>
  <w:num w:numId="37">
    <w:abstractNumId w:val="2"/>
  </w:num>
  <w:num w:numId="38">
    <w:abstractNumId w:val="28"/>
  </w:num>
  <w:num w:numId="39">
    <w:abstractNumId w:val="40"/>
  </w:num>
  <w:num w:numId="40">
    <w:abstractNumId w:val="16"/>
  </w:num>
  <w:num w:numId="41">
    <w:abstractNumId w:val="27"/>
  </w:num>
  <w:num w:numId="42">
    <w:abstractNumId w:val="38"/>
  </w:num>
  <w:num w:numId="43">
    <w:abstractNumId w:val="44"/>
  </w:num>
  <w:num w:numId="44">
    <w:abstractNumId w:val="33"/>
  </w:num>
  <w:num w:numId="45">
    <w:abstractNumId w:val="1"/>
  </w:num>
  <w:num w:numId="46">
    <w:abstractNumId w:val="18"/>
  </w:num>
  <w:num w:numId="47">
    <w:abstractNumId w:val="41"/>
  </w:num>
  <w:num w:numId="48">
    <w:abstractNumId w:val="0"/>
  </w:num>
  <w:num w:numId="49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6D1"/>
    <w:rsid w:val="00024572"/>
    <w:rsid w:val="00027CDF"/>
    <w:rsid w:val="00036DF0"/>
    <w:rsid w:val="00044DE0"/>
    <w:rsid w:val="00051243"/>
    <w:rsid w:val="00076DB9"/>
    <w:rsid w:val="000B4A8E"/>
    <w:rsid w:val="000C2915"/>
    <w:rsid w:val="00110FC5"/>
    <w:rsid w:val="00131ADF"/>
    <w:rsid w:val="00140D9D"/>
    <w:rsid w:val="00152021"/>
    <w:rsid w:val="001B081C"/>
    <w:rsid w:val="001B0C5D"/>
    <w:rsid w:val="001C3270"/>
    <w:rsid w:val="001C7B36"/>
    <w:rsid w:val="001D33B9"/>
    <w:rsid w:val="00221CA8"/>
    <w:rsid w:val="002535FA"/>
    <w:rsid w:val="00265A24"/>
    <w:rsid w:val="0027181A"/>
    <w:rsid w:val="002A09CB"/>
    <w:rsid w:val="002A3FBC"/>
    <w:rsid w:val="002B5DB2"/>
    <w:rsid w:val="002D7941"/>
    <w:rsid w:val="00312D11"/>
    <w:rsid w:val="003146D1"/>
    <w:rsid w:val="00332C91"/>
    <w:rsid w:val="00334EF0"/>
    <w:rsid w:val="003603F3"/>
    <w:rsid w:val="00360B3E"/>
    <w:rsid w:val="0038395A"/>
    <w:rsid w:val="003855A4"/>
    <w:rsid w:val="003947A5"/>
    <w:rsid w:val="003A194E"/>
    <w:rsid w:val="003A5DC2"/>
    <w:rsid w:val="003D66E6"/>
    <w:rsid w:val="003F7880"/>
    <w:rsid w:val="00421DB8"/>
    <w:rsid w:val="00461F2F"/>
    <w:rsid w:val="00463A63"/>
    <w:rsid w:val="00481246"/>
    <w:rsid w:val="004878D2"/>
    <w:rsid w:val="004B3B42"/>
    <w:rsid w:val="004B7A78"/>
    <w:rsid w:val="004D0209"/>
    <w:rsid w:val="004D5135"/>
    <w:rsid w:val="004F7C8E"/>
    <w:rsid w:val="005239FB"/>
    <w:rsid w:val="00544765"/>
    <w:rsid w:val="00576FCB"/>
    <w:rsid w:val="005D17C8"/>
    <w:rsid w:val="005D2553"/>
    <w:rsid w:val="005D4DEE"/>
    <w:rsid w:val="005E2162"/>
    <w:rsid w:val="005E2ABF"/>
    <w:rsid w:val="00603273"/>
    <w:rsid w:val="0061095C"/>
    <w:rsid w:val="0061150E"/>
    <w:rsid w:val="00621067"/>
    <w:rsid w:val="00621B13"/>
    <w:rsid w:val="00630235"/>
    <w:rsid w:val="00637949"/>
    <w:rsid w:val="00640C0F"/>
    <w:rsid w:val="00676279"/>
    <w:rsid w:val="006842CF"/>
    <w:rsid w:val="006878B4"/>
    <w:rsid w:val="006A7F6F"/>
    <w:rsid w:val="006C2DDB"/>
    <w:rsid w:val="006E2A67"/>
    <w:rsid w:val="00702540"/>
    <w:rsid w:val="007072B6"/>
    <w:rsid w:val="00713FAF"/>
    <w:rsid w:val="00715332"/>
    <w:rsid w:val="007224EE"/>
    <w:rsid w:val="00723323"/>
    <w:rsid w:val="007509CD"/>
    <w:rsid w:val="007555EC"/>
    <w:rsid w:val="00756A3E"/>
    <w:rsid w:val="00766960"/>
    <w:rsid w:val="00780147"/>
    <w:rsid w:val="00792A6F"/>
    <w:rsid w:val="007956E6"/>
    <w:rsid w:val="007A0170"/>
    <w:rsid w:val="007A69AF"/>
    <w:rsid w:val="007B2352"/>
    <w:rsid w:val="007B5B0B"/>
    <w:rsid w:val="007D5C7D"/>
    <w:rsid w:val="007E6E0A"/>
    <w:rsid w:val="007F30A4"/>
    <w:rsid w:val="00804646"/>
    <w:rsid w:val="00836879"/>
    <w:rsid w:val="00837A2A"/>
    <w:rsid w:val="008925D2"/>
    <w:rsid w:val="008952AB"/>
    <w:rsid w:val="008B7062"/>
    <w:rsid w:val="008C7741"/>
    <w:rsid w:val="00905472"/>
    <w:rsid w:val="00905DB6"/>
    <w:rsid w:val="00970DBF"/>
    <w:rsid w:val="009C2C83"/>
    <w:rsid w:val="009E2906"/>
    <w:rsid w:val="009F338E"/>
    <w:rsid w:val="00A14C67"/>
    <w:rsid w:val="00A40141"/>
    <w:rsid w:val="00A448E6"/>
    <w:rsid w:val="00A54A1F"/>
    <w:rsid w:val="00A824C4"/>
    <w:rsid w:val="00A833FD"/>
    <w:rsid w:val="00A94489"/>
    <w:rsid w:val="00AA2791"/>
    <w:rsid w:val="00AC25C0"/>
    <w:rsid w:val="00B053F3"/>
    <w:rsid w:val="00B06DB5"/>
    <w:rsid w:val="00B06F8C"/>
    <w:rsid w:val="00B26A9C"/>
    <w:rsid w:val="00B3114D"/>
    <w:rsid w:val="00B361B1"/>
    <w:rsid w:val="00B43122"/>
    <w:rsid w:val="00B452B8"/>
    <w:rsid w:val="00B45317"/>
    <w:rsid w:val="00B51651"/>
    <w:rsid w:val="00B5714D"/>
    <w:rsid w:val="00B626B0"/>
    <w:rsid w:val="00B65CCF"/>
    <w:rsid w:val="00B765BB"/>
    <w:rsid w:val="00B77FDA"/>
    <w:rsid w:val="00B93846"/>
    <w:rsid w:val="00B94B6F"/>
    <w:rsid w:val="00BA7A33"/>
    <w:rsid w:val="00C55307"/>
    <w:rsid w:val="00C9145E"/>
    <w:rsid w:val="00CA3220"/>
    <w:rsid w:val="00CA735E"/>
    <w:rsid w:val="00CB1DA0"/>
    <w:rsid w:val="00CE5B1C"/>
    <w:rsid w:val="00CE6356"/>
    <w:rsid w:val="00D05E9E"/>
    <w:rsid w:val="00D07408"/>
    <w:rsid w:val="00D1428B"/>
    <w:rsid w:val="00D31F09"/>
    <w:rsid w:val="00D333D3"/>
    <w:rsid w:val="00D43B30"/>
    <w:rsid w:val="00D457F0"/>
    <w:rsid w:val="00D558CF"/>
    <w:rsid w:val="00D569C5"/>
    <w:rsid w:val="00D81B21"/>
    <w:rsid w:val="00DC3BE1"/>
    <w:rsid w:val="00DC4170"/>
    <w:rsid w:val="00DC7E03"/>
    <w:rsid w:val="00DD494D"/>
    <w:rsid w:val="00DF44F8"/>
    <w:rsid w:val="00E03867"/>
    <w:rsid w:val="00E04CA8"/>
    <w:rsid w:val="00E06173"/>
    <w:rsid w:val="00E24442"/>
    <w:rsid w:val="00E415CA"/>
    <w:rsid w:val="00E5172B"/>
    <w:rsid w:val="00E75AFB"/>
    <w:rsid w:val="00E85809"/>
    <w:rsid w:val="00E956AF"/>
    <w:rsid w:val="00EA51C8"/>
    <w:rsid w:val="00EA586A"/>
    <w:rsid w:val="00EA7B39"/>
    <w:rsid w:val="00EC1041"/>
    <w:rsid w:val="00EC65DC"/>
    <w:rsid w:val="00EE5212"/>
    <w:rsid w:val="00EE6D54"/>
    <w:rsid w:val="00EF640E"/>
    <w:rsid w:val="00F123A4"/>
    <w:rsid w:val="00F702DE"/>
    <w:rsid w:val="00F757BD"/>
    <w:rsid w:val="00F96723"/>
    <w:rsid w:val="00FA2BE3"/>
    <w:rsid w:val="00FC6E97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8"/>
  </w:style>
  <w:style w:type="paragraph" w:styleId="1">
    <w:name w:val="heading 1"/>
    <w:basedOn w:val="a"/>
    <w:link w:val="10"/>
    <w:uiPriority w:val="9"/>
    <w:qFormat/>
    <w:rsid w:val="00FF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5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53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53D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53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53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53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53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0141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B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61B1"/>
  </w:style>
  <w:style w:type="paragraph" w:styleId="ac">
    <w:name w:val="footer"/>
    <w:basedOn w:val="a"/>
    <w:link w:val="ad"/>
    <w:uiPriority w:val="99"/>
    <w:unhideWhenUsed/>
    <w:rsid w:val="00B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61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21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40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72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91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4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2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1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8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75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67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018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5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39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60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20927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4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2066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895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0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987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6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784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93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48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15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7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770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248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135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  <w:div w:id="1657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8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  <w:div w:id="1964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076DAE"/>
                    <w:right w:val="none" w:sz="0" w:space="0" w:color="auto"/>
                  </w:divBdr>
                </w:div>
              </w:divsChild>
            </w:div>
          </w:divsChild>
        </w:div>
        <w:div w:id="169031400">
          <w:marLeft w:val="0"/>
          <w:marRight w:val="0"/>
          <w:marTop w:val="225"/>
          <w:marBottom w:val="0"/>
          <w:divBdr>
            <w:top w:val="single" w:sz="6" w:space="11" w:color="076DA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14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AD48-60B4-49D6-877A-1D7A4F80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cp:lastPrinted>2025-03-25T14:14:00Z</cp:lastPrinted>
  <dcterms:created xsi:type="dcterms:W3CDTF">2025-03-25T14:20:00Z</dcterms:created>
  <dcterms:modified xsi:type="dcterms:W3CDTF">2025-03-25T14:20:00Z</dcterms:modified>
</cp:coreProperties>
</file>