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DE" w:rsidRPr="007B2352" w:rsidRDefault="00F702DE" w:rsidP="00A40141">
      <w:pPr>
        <w:pStyle w:val="a9"/>
        <w:jc w:val="both"/>
        <w:rPr>
          <w:sz w:val="24"/>
          <w:szCs w:val="24"/>
          <w:lang w:val="kk-KZ"/>
        </w:rPr>
      </w:pPr>
    </w:p>
    <w:p w:rsidR="00D558CF" w:rsidRPr="007B2352" w:rsidRDefault="00D558CF" w:rsidP="00A40141">
      <w:pPr>
        <w:pStyle w:val="a9"/>
        <w:jc w:val="center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7B2352">
        <w:rPr>
          <w:rFonts w:ascii="Times New Roman" w:hAnsi="Times New Roman" w:cs="Times New Roman"/>
          <w:b/>
          <w:color w:val="2A2A2A"/>
          <w:sz w:val="24"/>
          <w:szCs w:val="24"/>
        </w:rPr>
        <w:t>Самооценка</w:t>
      </w:r>
    </w:p>
    <w:p w:rsidR="00A40141" w:rsidRPr="007B2352" w:rsidRDefault="00A40141" w:rsidP="00A40141">
      <w:pPr>
        <w:pStyle w:val="a9"/>
        <w:jc w:val="center"/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</w:pPr>
      <w:r w:rsidRPr="007B235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  <w:r w:rsidR="00027CDF" w:rsidRPr="007B2352"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  <w:t>КГУ «Ефремо</w:t>
      </w:r>
      <w:r w:rsidRPr="007B2352"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  <w:t>вская СОШ» отдела образования Павлодарского района, управления образования Павлодарской области</w:t>
      </w:r>
    </w:p>
    <w:p w:rsidR="00FF53D3" w:rsidRPr="007B2352" w:rsidRDefault="00A40141" w:rsidP="00A40141">
      <w:pPr>
        <w:pStyle w:val="a9"/>
        <w:jc w:val="center"/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</w:pPr>
      <w:r w:rsidRPr="007B2352">
        <w:rPr>
          <w:rFonts w:ascii="Times New Roman" w:hAnsi="Times New Roman" w:cs="Times New Roman"/>
          <w:b/>
          <w:color w:val="2A2A2A"/>
          <w:sz w:val="24"/>
          <w:szCs w:val="24"/>
        </w:rPr>
        <w:t>202</w:t>
      </w:r>
      <w:r w:rsidR="00DE6C7D"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  <w:t>3</w:t>
      </w:r>
      <w:r w:rsidRPr="007B2352">
        <w:rPr>
          <w:rFonts w:ascii="Times New Roman" w:hAnsi="Times New Roman" w:cs="Times New Roman"/>
          <w:b/>
          <w:color w:val="2A2A2A"/>
          <w:sz w:val="24"/>
          <w:szCs w:val="24"/>
        </w:rPr>
        <w:t>-202</w:t>
      </w:r>
      <w:r w:rsidR="00DE6C7D"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  <w:t>4</w:t>
      </w:r>
      <w:r w:rsidR="00FF53D3" w:rsidRPr="007B235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учебный год</w:t>
      </w:r>
    </w:p>
    <w:p w:rsidR="00A40141" w:rsidRPr="007B2352" w:rsidRDefault="00A40141" w:rsidP="00A40141">
      <w:pPr>
        <w:pStyle w:val="a9"/>
        <w:jc w:val="center"/>
        <w:rPr>
          <w:rFonts w:ascii="Arial" w:hAnsi="Arial" w:cs="Arial"/>
          <w:color w:val="2A2A2A"/>
          <w:sz w:val="24"/>
          <w:szCs w:val="24"/>
          <w:lang w:val="kk-KZ"/>
        </w:rPr>
      </w:pPr>
    </w:p>
    <w:p w:rsidR="00A40141" w:rsidRPr="007B2352" w:rsidRDefault="00FF53D3" w:rsidP="00A40141">
      <w:pPr>
        <w:pStyle w:val="a9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Общая характеристика школы КГУ «</w:t>
      </w:r>
      <w:r w:rsidR="00A40141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Ефремовская средняя общеобразовательная школа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"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FF53D3" w:rsidRPr="007B2352" w:rsidRDefault="00FF53D3" w:rsidP="00A40141">
      <w:pPr>
        <w:pStyle w:val="a9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Полное наименование организации образования: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государственное учреждение «</w:t>
      </w:r>
      <w:r w:rsidR="00A40141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Ефремовская средняя общеобразовательная школа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proofErr w:type="spellEnd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4D0209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Павлодарского рай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она,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образования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Павлодарской области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Юридический адрес и адрес фактического местонахождения: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Казахстан, 041300,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Павлодарская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область,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Павлодарский район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село Ефремовка,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  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Школьная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Контактные данные представителя юридического лица: </w:t>
      </w:r>
    </w:p>
    <w:p w:rsidR="00FF53D3" w:rsidRPr="007B2352" w:rsidRDefault="00A40141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Щусь Светлана Геннадьевна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Электронный адрес: </w:t>
      </w:r>
      <w:proofErr w:type="spellStart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efremovskaya</w:t>
      </w:r>
      <w:proofErr w:type="spellEnd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sosh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@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mail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kz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efremovskaya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sosh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@</w:t>
      </w:r>
      <w:proofErr w:type="spellStart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edu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kz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12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Телефон-факс: 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87184553772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Проектная мощность: </w:t>
      </w:r>
      <w:r w:rsidR="003D66E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3D66E6" w:rsidRPr="00DE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A40141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</w:p>
    <w:p w:rsidR="00A40141" w:rsidRPr="007B2352" w:rsidRDefault="00A40141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учебных кабинетов: 15 (по техпаспорту), по факту- 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15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 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каб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инеты новой модификации: 1(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биология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Обеспеченность учащихся: </w:t>
      </w:r>
    </w:p>
    <w:p w:rsidR="00A40141" w:rsidRPr="007B2352" w:rsidRDefault="00905472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1-процедурный кабинет.</w:t>
      </w:r>
    </w:p>
    <w:p w:rsidR="00A40141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</w:t>
      </w:r>
      <w:proofErr w:type="spellEnd"/>
      <w:r w:rsidR="009E2906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ая -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547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6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 мест</w:t>
      </w:r>
      <w:r w:rsidR="00A40141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;</w:t>
      </w:r>
    </w:p>
    <w:p w:rsidR="00A40141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читальных залах в библиотеке: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12 мест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Библиотечный фонд: </w:t>
      </w:r>
      <w:r w:rsidR="0090547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10825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шт.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учебники:</w:t>
      </w:r>
      <w:r w:rsidR="0090547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90547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937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экз.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книги (включая художественную литературу, брошюры и журналы):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8344  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электронных учебников:</w:t>
      </w:r>
      <w:r w:rsidR="0090547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31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экз.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на казахском языке</w:t>
      </w:r>
      <w:r w:rsidR="0090547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2194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экз.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Количество интерактивных досок: 2 шт.</w:t>
      </w:r>
      <w:r w:rsidR="003D66E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Количество компьютерной техники</w:t>
      </w:r>
      <w:r w:rsidR="009E290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B65CCF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64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шт. </w:t>
      </w:r>
    </w:p>
    <w:p w:rsidR="00FF53D3" w:rsidRPr="007B2352" w:rsidRDefault="00B65CCF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 подключение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интернету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7A69AF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принтеров: 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4</w:t>
      </w:r>
      <w:r w:rsidR="009E290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ш</w:t>
      </w:r>
      <w:r w:rsidR="009E290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т., проекторов-</w:t>
      </w:r>
      <w:r w:rsidR="003D66E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A40141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учащихся, всего: </w:t>
      </w:r>
      <w:r w:rsidR="00221CA8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195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школе: </w:t>
      </w:r>
      <w:r w:rsidR="00221CA8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75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основной школе: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</w:t>
      </w:r>
      <w:r w:rsidR="007072B6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старшей школе: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Численность штатных учителей, всего: 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41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них имеют образование: </w:t>
      </w:r>
    </w:p>
    <w:p w:rsidR="00FF53D3" w:rsidRPr="007B2352" w:rsidRDefault="00027CDF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="00E956A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D494D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37, магистратура - 5,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среднее-специальное</w:t>
      </w:r>
      <w:proofErr w:type="spellEnd"/>
      <w:r w:rsidR="00DD494D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из них имеют категории: </w:t>
      </w:r>
    </w:p>
    <w:p w:rsidR="00FF53D3" w:rsidRPr="007B2352" w:rsidRDefault="005E2ABF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педагог-мастер: 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0 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педагог-исследователь: </w:t>
      </w:r>
      <w:r w:rsidR="00E956AF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3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высшая: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педагог-эксперт: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первая:  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педагог-модератор: 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вторая: 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категории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Доля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с высшей,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педагогов-исследователей, педагогов-экспертов, первой категорией: </w:t>
      </w:r>
      <w:r w:rsidR="00A54A1F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42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% 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государственное учреждение «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Ефремовская средняя общеобразовательная школа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5E2AB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Павлодарского рай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она,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образования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Павлодарской области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некоммерческой организацией, обладающей статусом юридического лица, созданной для осуществления образовательных функций, в организационно- правовой форме учреждения.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Органом, осуществляющим управление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государственного учреждения «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Отдел образования Павлодарского района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Имеются следующие учредительные документы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(копии прилагаются)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1.Свидетельство о государственной регистрации юридического лица.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FF53D3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право ведения образовательной деятельности.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FF53D3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лицензии для занятия образовательной деятельностью.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="00FF53D3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организации образования.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</w:t>
      </w:r>
      <w:r w:rsidR="00FF53D3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лицензия на занятие медицинской деятельностью.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Имеются           также  документы,    регламентирующие  внутренний     распорядок деятельности организации образования, распорядительные документы.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Направление: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Режим занятий учащихся: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2 смены: 1-11 классы- пятидневное обучение. Всего-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21 классов, 20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класс- комплекта, 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 государственным языком обучения – 10 классов, с русским языком обучения -11 классов, 16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класса-комплекта в 1-ю смену, 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класса-комплекта во 2-ю смен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наполняемость в классах 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10-15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FDA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урока - 45 минут. Начало занятий в 1- смен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8.00. час., во 2- смену в 1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Для учащихся 1-11 классов предусматривается 5-ти дневная учебная неделя.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приема учащихся: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обеспечивает прием в первый класс детей с шести лет независимо от уровня подготовки, в соответствии с законодательством об образовании.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оформляется приказом руководителя на основании письменного заявления родителей (или иных законных представителей) учащихся с приложением документов об образовании, медицинской справки установленного образца, свидетельства о рождении или удостоверения личности, фотографии размером 3х4 см – в количестве 2 штук (согласно режима предоставления государственной услуги).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уровень среднего и общего среднего образования принимаются по их заявлениям.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знакомит поступающего на обучение, его родителей (законных представителей) с Правилами приема в Учреждение, а также с Уставом и другими документами, регламентирующими организацию образовательного процесса. Получателю государственной услуги, по приему и зачислению в организацию образования, нужно учитывать статус организации образования, уровень образования в соответствии с выбранным профилем обучения, а также территорию обслуживания (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микроучасток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2016-2017 года внедрена система электронного контроля и обучения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 </w:t>
      </w:r>
    </w:p>
    <w:p w:rsidR="00FF53D3" w:rsidRPr="007B2352" w:rsidRDefault="00221CA8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2024-2025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учебно-воспитательну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деятельность осуществляют: 46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(мужчин-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женщин-31), из них по совместительству 4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–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физики, учитель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информатики, учитель биологии, учитель физической культуры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высшим образованием-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44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9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,5%,  со </w:t>
      </w:r>
      <w:proofErr w:type="spellStart"/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редне-специальным</w:t>
      </w:r>
      <w:proofErr w:type="spellEnd"/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образованием-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(4,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  </w:t>
      </w:r>
    </w:p>
    <w:p w:rsidR="00FF53D3" w:rsidRPr="007B2352" w:rsidRDefault="00621B1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высшей категорией-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педагогов-мастеров-0, педа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гогов-исследователей-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экспертов-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педагогов-модераторов-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 первой категорией – 0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2-категорией-0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категории-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педагогов с высшей и первой категорией, педагогов- исследователей, педагогов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экспертов составляет</w:t>
      </w:r>
      <w:r w:rsidR="003855A4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3855A4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37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,7%. </w:t>
      </w:r>
    </w:p>
    <w:p w:rsidR="00FF53D3" w:rsidRPr="007B2352" w:rsidRDefault="003855A4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учащихся, всего: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учащихся, обу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чающихся: в начальной школе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75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 школе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- 103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средней школе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-17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Сведения о составе административно-управленческого персонала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и расстановка кадров административно-управленческого персонала выполнены с учетом индивидуальной компетентности,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профессионализма члена администрации, что положительно отражается на объективности и качестве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над организацией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воспитательного процесса.  </w:t>
      </w:r>
    </w:p>
    <w:p w:rsidR="003855A4" w:rsidRPr="007B2352" w:rsidRDefault="00FF53D3" w:rsidP="003855A4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Щусь Светлана Геннадьевна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назначении №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2.1-04/87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отдел образования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Павлодарского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Согласно штатному рас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писанию в администрации школы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</w:t>
      </w:r>
      <w:proofErr w:type="spellEnd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директора по </w:t>
      </w:r>
      <w:proofErr w:type="spellStart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-воспитательной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</w:t>
      </w:r>
      <w:r w:rsidR="00E04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 находится на вакансии,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</w:t>
      </w:r>
      <w:proofErr w:type="spellEnd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заместителя директора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воспитательной работе: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Эшмирзаева А.Г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0,5 ставки заместитель директора по информатизации – Атакуев Д.Г.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 ставка заместитель по хозяйственной части – Леоник И.В.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ставка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педагог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 вакансии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логопед  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Галак Я.Н. (0,5), 1 педагог-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Аликулова А.С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организатор НВ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Жоламанов О.К., 1 инструктор по спорту – Алашбаев Ф.С.</w:t>
      </w:r>
    </w:p>
    <w:p w:rsidR="00FF53D3" w:rsidRPr="007B2352" w:rsidRDefault="003A5DC2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ь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информатизации Атакуев Д.Г. в 2023 году прошел аттестацию как заместитель директора и имеет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категорию, стаж работы в данной должности 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 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Директор школы также аттестовалась как директор школы и получила категорию руководитель-организатор.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педагогических кадров осуществляется на основе трудового договора, заключенного между руководителем и педагогическим работником. Условия трудового договора не  противоречат Трудовому кодексу РК.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проведена большая работа по подбору и расстановке педагогических кадров. Причинами увольнения являются в основном- перемена места жительства, достижение пенсионного возраста.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Положителен морально-психологический климат в коллективе. В целях поощрения и стимулирования членов педагогического коллектива за достигнутые высокие результаты по итогам интеллектуальных, творческих конкурсов, конкурсов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педмастерства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и профильных олимпиад, спортивных соревнований на основании</w:t>
      </w:r>
      <w:r w:rsidR="003A5DC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директора школы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объявляются благодарности учителям.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Оказание медицинской помощи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 оснащен всем необходимым оборудованием, мебелью и медицинским оборудованием. Медицинскую помощь оказывают квалифицированные медицинские сестры районной поликлиники.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Обеспеченность спортивным инвентарем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организованы места для занятий спортом, в соответствии с программами имеется достаточное количество спортивного инвентаря и инвентаря для проведения уроков физической культуры и секционных занятий: имеется 1 спортивный зал и спортивная площадка.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Ресурсная поддержка образовательных программ </w:t>
      </w:r>
    </w:p>
    <w:p w:rsidR="004D5135" w:rsidRPr="007B2352" w:rsidRDefault="00FF53D3" w:rsidP="004D513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реализуемых</w:t>
      </w:r>
      <w:r w:rsidR="00B2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ш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 подключена к интернету, заключен договор с ТОО «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Казахтелеком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предоставлении услуги достав</w:t>
      </w:r>
      <w:r w:rsidR="00B2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интернета со скоростью 20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Мбит/с. У центрального входа в школу есть круглосуточный пост ох</w:t>
      </w:r>
      <w:r w:rsidR="00B3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раны( с</w:t>
      </w:r>
      <w:r w:rsidR="0049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8.00 до 18.00-вахтер, с 18.00 до 8.00 сторож)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входе в школу ежедневно дежурят администратор и классный руководитель дежурного класса. Здание </w:t>
      </w:r>
      <w:r w:rsidR="00EB3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оборудовано  "тревожной" кнопкой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экстренного вызова полиции, а также пожарной сигнализацией. </w:t>
      </w:r>
    </w:p>
    <w:p w:rsidR="00FF53D3" w:rsidRPr="007B2352" w:rsidRDefault="00FF53D3" w:rsidP="004D513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в здание школы контролируется камерами видеонаблюдения. 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камер: внешняя-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внутренняя – 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0D9D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камеры подключены к ЦОУ.</w:t>
      </w:r>
    </w:p>
    <w:p w:rsidR="00FF53D3" w:rsidRPr="007B2352" w:rsidRDefault="00FF53D3" w:rsidP="004D513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школьного видеонаблюдения построена таким образом, что обеспечивает эффективный визуальный контроль следующих районов: - внешний периметр территории школы; -все входы в здание; -залы, лестницы и коридоры; - столовая, спортивный зал; - открытые детские и спортивные площадки. Турникеты, оснащенные считывателями магнитных карт и турникеты. Каждому ученику начальной школы выдается удостоверение личности, содержащее всю необходимую информацию о ребенке. Это позволяет не только предотвратить доступ в школу несанкционированных лиц, но и установить индивидуальную регистрацию посещаемости учащихся с регистрацией времени прибытия и убытия.</w:t>
      </w:r>
    </w:p>
    <w:p w:rsidR="00FF53D3" w:rsidRPr="007B2352" w:rsidRDefault="00FF53D3" w:rsidP="004D5135">
      <w:pPr>
        <w:pStyle w:val="a9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пожарной сигнализации здания школы используются детекторы дыма и тепла. Образовательное учреждение оборудовано громкоговорящей связью и автоматизированной системой пожарной сигнализации с сигналом, поступающим непосредственно на пульт «101», а также всеми средствами пожаротушения. Для обеспечения антитеррористической защищенности школа систематически работает с нормативными документами, разработаны паспорт безопасности образовательного учреждения, планы безопасности продолжительности культурных мероприятий, планы эвакуации из аварийных зданий.</w:t>
      </w:r>
    </w:p>
    <w:p w:rsidR="003F7880" w:rsidRPr="007B2352" w:rsidRDefault="003F7880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880" w:rsidRPr="007B2352" w:rsidRDefault="003F7880" w:rsidP="00B3114D">
      <w:pPr>
        <w:pStyle w:val="a9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Анализ кадрового потенциала</w:t>
      </w:r>
    </w:p>
    <w:p w:rsidR="003F7880" w:rsidRPr="007B2352" w:rsidRDefault="003F7880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880" w:rsidRPr="007B2352" w:rsidRDefault="003F7880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135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анализа кадрового обеспечения получены следующие результаты количественного и качественного состава педагогических работников  </w:t>
      </w:r>
    </w:p>
    <w:p w:rsidR="003F7880" w:rsidRPr="007B2352" w:rsidRDefault="003F7880" w:rsidP="003F7880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1.Количественный состав педагогов – </w:t>
      </w:r>
      <w:r w:rsidR="009C2C83" w:rsidRPr="005C5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46</w:t>
      </w:r>
    </w:p>
    <w:p w:rsidR="003F7880" w:rsidRPr="007B2352" w:rsidRDefault="003F7880" w:rsidP="003F7880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2.</w:t>
      </w:r>
      <w:r w:rsidRPr="007B2352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Качественный состав педагогических кадров по возрасту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F7880" w:rsidRPr="007B2352" w:rsidRDefault="003F7880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возрастной характеристики учителей за последние выявляет наметившуюся тенденцию стабильности возрастного состава педагогического коллектива, что подчеркивает низкую текучесть кадров. Средний арифметический возраст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агогического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35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Администрация школы ведет активную кадровую политику по приему молодых специалистов. Ежегодно в коллектив школы вливаются молоды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настоящее время в возрастной 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от 20-30 лет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педагогов, что составляет 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28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состава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возраст от 31-50 лет- 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учителей-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</w:t>
      </w:r>
      <w:proofErr w:type="spellEnd"/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пенсионеров-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Учитывая результативность показателей данной категории учителей, а также потребность в кадрах, они продолжают свою педагогическую деятельность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656" w:type="dxa"/>
        <w:tblInd w:w="403" w:type="dxa"/>
        <w:tblCellMar>
          <w:left w:w="0" w:type="dxa"/>
          <w:right w:w="0" w:type="dxa"/>
        </w:tblCellMar>
        <w:tblLook w:val="04A0"/>
      </w:tblPr>
      <w:tblGrid>
        <w:gridCol w:w="4194"/>
        <w:gridCol w:w="2731"/>
        <w:gridCol w:w="2731"/>
      </w:tblGrid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Возрастной состав 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DE6C7D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  <w:r w:rsidR="0027181A"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 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20-30 лет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31-40 лет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41-50 лет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51-60 лет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61 более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</w:tbl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7181A" w:rsidRPr="007B2352" w:rsidRDefault="00F96723" w:rsidP="00F96723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4.</w:t>
      </w:r>
      <w:r w:rsidR="0027181A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Качественный состав педагогических кадров по образованию</w:t>
      </w:r>
      <w:r w:rsidR="0027181A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высшее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41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среднее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-специальное (педагогическое)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4</w:t>
      </w:r>
      <w:r w:rsidR="00756A3E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/91%/</w:t>
      </w:r>
    </w:p>
    <w:p w:rsidR="0027181A" w:rsidRPr="007B2352" w:rsidRDefault="0027181A" w:rsidP="00F96723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5.</w:t>
      </w:r>
      <w:r w:rsidRPr="007B23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Доля педагогов, имеющих ученую / академическую степень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7181A" w:rsidRPr="007B2352" w:rsidRDefault="0027181A" w:rsidP="0027181A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школе 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ученую академическую степень магистра –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Арынова М.М, Сапарбекова Ж.Б., Щусь С.Г.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педагог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 имею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 степень магистра с</w:t>
      </w:r>
      <w:r w:rsidR="00332C9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сроком обучения один год: Дюсеналин Ж.Б.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Турапова Ф.З.</w:t>
      </w:r>
    </w:p>
    <w:p w:rsidR="0027181A" w:rsidRPr="007B2352" w:rsidRDefault="0027181A" w:rsidP="0027181A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1A" w:rsidRPr="007B2352" w:rsidRDefault="0027181A" w:rsidP="00F96723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6.</w:t>
      </w:r>
      <w:r w:rsidRPr="007B2352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Качественный состав педагогов по квалификационным категориям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7181A" w:rsidRPr="007B2352" w:rsidRDefault="0027181A" w:rsidP="0027181A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данных качественного состава по квалификационным категориям показывает, что доля с высшей и первой категорией, доля педагогов исследователей и экспертов составляет в начальном звене 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%, в среднем и старшем звене 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40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tbl>
      <w:tblPr>
        <w:tblW w:w="10528" w:type="dxa"/>
        <w:tblInd w:w="437" w:type="dxa"/>
        <w:tblCellMar>
          <w:left w:w="0" w:type="dxa"/>
          <w:right w:w="0" w:type="dxa"/>
        </w:tblCellMar>
        <w:tblLook w:val="04A0"/>
      </w:tblPr>
      <w:tblGrid>
        <w:gridCol w:w="4360"/>
        <w:gridCol w:w="3403"/>
        <w:gridCol w:w="2765"/>
      </w:tblGrid>
      <w:tr w:rsidR="0027181A" w:rsidRPr="007B2352" w:rsidTr="0027181A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категориям 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DE6C7D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  <w:r w:rsidR="009F338E"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 </w:t>
            </w:r>
          </w:p>
        </w:tc>
      </w:tr>
      <w:tr w:rsidR="0027181A" w:rsidRPr="007B2352" w:rsidTr="0027181A">
        <w:trPr>
          <w:trHeight w:val="274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Педагог-мастер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7181A" w:rsidRPr="007B2352" w:rsidTr="0027181A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27181A">
        <w:trPr>
          <w:trHeight w:val="274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эксперт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27181A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9F338E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9F338E">
        <w:trPr>
          <w:trHeight w:val="274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9F338E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27181A">
        <w:trPr>
          <w:trHeight w:val="274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27181A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E5212" w:rsidRPr="007B2352" w:rsidRDefault="0027181A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EE5212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7.</w:t>
      </w:r>
      <w:r w:rsidR="00EE5212" w:rsidRPr="007B2352">
        <w:rPr>
          <w:rFonts w:ascii="Arial" w:eastAsia="Times New Roman" w:hAnsi="Arial" w:cs="Arial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EE5212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Доля педагогов высшей, первой категории, педагогов - исследователей и экспертов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42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%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8.</w:t>
      </w:r>
      <w:r w:rsidRPr="007B2352">
        <w:rPr>
          <w:rFonts w:ascii="Arial" w:eastAsia="Times New Roman" w:hAnsi="Arial" w:cs="Arial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Доля молодых специалистов</w:t>
      </w: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42" w:type="dxa"/>
        <w:tblCellMar>
          <w:left w:w="0" w:type="dxa"/>
          <w:right w:w="0" w:type="dxa"/>
        </w:tblCellMar>
        <w:tblLook w:val="04A0"/>
      </w:tblPr>
      <w:tblGrid>
        <w:gridCol w:w="5521"/>
        <w:gridCol w:w="5521"/>
      </w:tblGrid>
      <w:tr w:rsidR="00EE5212" w:rsidRPr="007B2352" w:rsidTr="00EE5212">
        <w:trPr>
          <w:trHeight w:val="241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2022-2023 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212" w:rsidRPr="007B2352" w:rsidRDefault="007F2509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</w:p>
        </w:tc>
      </w:tr>
      <w:tr w:rsidR="00EE5212" w:rsidRPr="007B2352" w:rsidTr="00EE5212">
        <w:trPr>
          <w:trHeight w:val="241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212" w:rsidRPr="007B2352" w:rsidRDefault="007F2509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</w:tbl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на соответствие специальности по диплому с преподаваемым предметом показали следующие результаты: все </w:t>
      </w:r>
      <w:r w:rsidR="00D81B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46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преподают по соответствующим профилям.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Справки об отсутствии судимости имеют все </w:t>
      </w:r>
      <w:r w:rsidR="00D81B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46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учителей, сотрудником отдела кадров ведется учет по обновлению. Справки через каждые 6 месяцев, о приеме на работу с каждого вновь прибывшего сотрудника требуется данный документ.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заключенного договора педагогический коллектив школы ежегодно проходит медицинский осмотр в районной поликлинике. На начало</w:t>
      </w:r>
      <w:r w:rsidR="00D81B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2024-2025</w:t>
      </w:r>
      <w:r w:rsidR="00CA735E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все </w:t>
      </w:r>
      <w:r w:rsidR="00D81B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46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имеют допуск к работе, в наличии все санитарные книжки.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учебно-воспитательного процесса требуются педагоги с высокой профессиональной компетентностью. Решение этой проблемы - организация работы, направленная на повышение квалификации учителя. В школе сложилась определенная система повышения квалификации профессионального мастерства педагогов. Эта работа осуществляется по нескольким направлениям.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9.</w:t>
      </w:r>
      <w:r w:rsidRPr="007B2352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Повышение квалификации учителей</w:t>
      </w:r>
      <w:r w:rsidR="00CA735E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составлен перспективный план повышен</w:t>
      </w:r>
      <w:r w:rsidR="000B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квалификации педагогов с 2023-2027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годы, который ежегодно обновляется с учетом приема и увольнения педагогов, утвержденный директором. За отчетный период  курсы прошли: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66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3313"/>
        <w:gridCol w:w="2576"/>
        <w:gridCol w:w="2977"/>
      </w:tblGrid>
      <w:tr w:rsidR="000C4574" w:rsidRPr="00DE6C7D" w:rsidTr="000C4574">
        <w:trPr>
          <w:trHeight w:val="254"/>
        </w:trPr>
        <w:tc>
          <w:tcPr>
            <w:tcW w:w="186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DE6C7D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F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Курсы </w:t>
            </w:r>
          </w:p>
        </w:tc>
        <w:tc>
          <w:tcPr>
            <w:tcW w:w="313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DE6C7D" w:rsidRDefault="000C4574" w:rsidP="00CA735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  <w:r w:rsidRPr="000C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C4574" w:rsidRPr="007B2352" w:rsidTr="000C4574">
        <w:trPr>
          <w:trHeight w:val="13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ее</w:t>
            </w: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кол-во педагогов</w:t>
            </w:r>
          </w:p>
        </w:tc>
        <w:tc>
          <w:tcPr>
            <w:tcW w:w="16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  прошедших курсы</w:t>
            </w:r>
          </w:p>
        </w:tc>
      </w:tr>
      <w:tr w:rsidR="000C4574" w:rsidRPr="007B2352" w:rsidTr="000C4574">
        <w:trPr>
          <w:trHeight w:val="470"/>
        </w:trPr>
        <w:tc>
          <w:tcPr>
            <w:tcW w:w="1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ЦПМ</w:t>
            </w:r>
          </w:p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6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A2726C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0C4574" w:rsidRPr="007B2352" w:rsidTr="000C4574">
        <w:trPr>
          <w:trHeight w:val="254"/>
        </w:trPr>
        <w:tc>
          <w:tcPr>
            <w:tcW w:w="1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</w:p>
        </w:tc>
        <w:tc>
          <w:tcPr>
            <w:tcW w:w="14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6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A2726C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0C4574" w:rsidRPr="007B2352" w:rsidTr="000C4574">
        <w:trPr>
          <w:trHeight w:val="254"/>
        </w:trPr>
        <w:tc>
          <w:tcPr>
            <w:tcW w:w="1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Курсы для руководителей</w:t>
            </w:r>
          </w:p>
        </w:tc>
        <w:tc>
          <w:tcPr>
            <w:tcW w:w="14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6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A2726C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0C4574" w:rsidRPr="007B2352" w:rsidTr="000C4574">
        <w:trPr>
          <w:trHeight w:val="530"/>
        </w:trPr>
        <w:tc>
          <w:tcPr>
            <w:tcW w:w="1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курсы (инклюз</w:t>
            </w: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школь</w:t>
            </w: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тренеры)</w:t>
            </w:r>
          </w:p>
        </w:tc>
        <w:tc>
          <w:tcPr>
            <w:tcW w:w="14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6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A2726C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0C4574" w:rsidRPr="007B2352" w:rsidTr="000C4574">
        <w:trPr>
          <w:trHeight w:val="269"/>
        </w:trPr>
        <w:tc>
          <w:tcPr>
            <w:tcW w:w="1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0C4574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6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0C4574" w:rsidRPr="007B2352" w:rsidRDefault="00A2726C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</w:tbl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135" w:rsidRPr="007B2352" w:rsidRDefault="004D5135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</w:p>
    <w:p w:rsidR="004D5135" w:rsidRPr="007B2352" w:rsidRDefault="004D5135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10. Сведения о педагогах, работающих на условиях совместительства, и их нагрузка.</w:t>
      </w:r>
    </w:p>
    <w:p w:rsidR="004D5135" w:rsidRPr="007B2352" w:rsidRDefault="004D5135" w:rsidP="00EE5212">
      <w:pPr>
        <w:pStyle w:val="a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1. Закарьянов М.К. –физика, информатика: 10ч</w:t>
      </w:r>
    </w:p>
    <w:p w:rsidR="004D5135" w:rsidRPr="007B2352" w:rsidRDefault="00B361B1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11. Сведения о прохождении аттестации руководителей государственной организации образования;</w:t>
      </w:r>
    </w:p>
    <w:p w:rsidR="00B361B1" w:rsidRPr="007B2352" w:rsidRDefault="00B361B1" w:rsidP="00EE5212">
      <w:pPr>
        <w:pStyle w:val="a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1. Щусь С.Г. – директор школы; руководитель-организатор 2023год.</w:t>
      </w:r>
    </w:p>
    <w:p w:rsidR="00B361B1" w:rsidRPr="007B2352" w:rsidRDefault="00B361B1" w:rsidP="00EE5212">
      <w:pPr>
        <w:pStyle w:val="a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 Атакуев Д.Г. – заместитель директора по информатизации; педагог-модератор 2023г.</w:t>
      </w:r>
    </w:p>
    <w:p w:rsidR="00EE5212" w:rsidRPr="007B2352" w:rsidRDefault="00B06DB5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2</w:t>
      </w:r>
      <w:r w:rsidR="00EE5212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EE5212" w:rsidRPr="007B235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EE5212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Районные и областные предметные олимпиады по  общеобразовательным предметам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показывает: в школе разработана система работы с одаренными детьми, у каждого учителя-предметника есть план работы и график подготовки с одаренными детьми. Совместно с психологами школы разработан план работы по раннему выявлению склонностей и одаренности детей по предметным областям. Отмечаем высокую результативность работы учителей по общественно- гуманитарным предметам. 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Мониторинг итогов участия в предметных олимпиадах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 </w:t>
      </w:r>
      <w:r w:rsidR="006878B4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2022-2023; 2023-2024</w:t>
      </w:r>
      <w:r w:rsidR="00DE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учебный год</w:t>
      </w:r>
    </w:p>
    <w:tbl>
      <w:tblPr>
        <w:tblStyle w:val="a3"/>
        <w:tblW w:w="9852" w:type="dxa"/>
        <w:tblLook w:val="04A0"/>
      </w:tblPr>
      <w:tblGrid>
        <w:gridCol w:w="1892"/>
        <w:gridCol w:w="4630"/>
        <w:gridCol w:w="3330"/>
      </w:tblGrid>
      <w:tr w:rsidR="00EE5212" w:rsidRPr="007B2352" w:rsidTr="00265A24">
        <w:trPr>
          <w:trHeight w:val="321"/>
        </w:trPr>
        <w:tc>
          <w:tcPr>
            <w:tcW w:w="960" w:type="pct"/>
            <w:hideMark/>
          </w:tcPr>
          <w:p w:rsidR="00EE5212" w:rsidRPr="007B2352" w:rsidRDefault="00EE5212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год</w:t>
            </w:r>
          </w:p>
        </w:tc>
        <w:tc>
          <w:tcPr>
            <w:tcW w:w="2350" w:type="pct"/>
            <w:hideMark/>
          </w:tcPr>
          <w:p w:rsidR="00EE5212" w:rsidRPr="007B2352" w:rsidRDefault="00EE5212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Предметная олимпиада</w:t>
            </w:r>
          </w:p>
        </w:tc>
        <w:tc>
          <w:tcPr>
            <w:tcW w:w="1690" w:type="pct"/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DB5" w:rsidRPr="007B2352" w:rsidTr="00265A24">
        <w:trPr>
          <w:trHeight w:val="339"/>
        </w:trPr>
        <w:tc>
          <w:tcPr>
            <w:tcW w:w="960" w:type="pct"/>
            <w:hideMark/>
          </w:tcPr>
          <w:p w:rsidR="00B06DB5" w:rsidRPr="007B2352" w:rsidRDefault="00B06DB5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Уровни</w:t>
            </w:r>
          </w:p>
        </w:tc>
        <w:tc>
          <w:tcPr>
            <w:tcW w:w="2350" w:type="pct"/>
            <w:hideMark/>
          </w:tcPr>
          <w:p w:rsidR="00B06DB5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районная</w:t>
            </w:r>
          </w:p>
        </w:tc>
        <w:tc>
          <w:tcPr>
            <w:tcW w:w="1690" w:type="pct"/>
            <w:hideMark/>
          </w:tcPr>
          <w:p w:rsidR="00B06DB5" w:rsidRPr="007B2352" w:rsidRDefault="00B06DB5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областная</w:t>
            </w:r>
          </w:p>
        </w:tc>
      </w:tr>
      <w:tr w:rsidR="00B06DB5" w:rsidRPr="007B2352" w:rsidTr="00265A24">
        <w:trPr>
          <w:trHeight w:val="321"/>
        </w:trPr>
        <w:tc>
          <w:tcPr>
            <w:tcW w:w="960" w:type="pct"/>
            <w:hideMark/>
          </w:tcPr>
          <w:p w:rsidR="00B06DB5" w:rsidRPr="007B2352" w:rsidRDefault="00076DB9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2350" w:type="pct"/>
            <w:hideMark/>
          </w:tcPr>
          <w:p w:rsidR="00B06DB5" w:rsidRPr="007B2352" w:rsidRDefault="00B06DB5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Айгазинова Гаухар 1 место</w:t>
            </w:r>
            <w:r w:rsidR="006A7F6F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/өзін-өзі тану/</w:t>
            </w:r>
          </w:p>
          <w:p w:rsidR="00D1428B" w:rsidRPr="007B2352" w:rsidRDefault="00D1428B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Салимова Асель 1 место /өзін-өзі тану/</w:t>
            </w:r>
          </w:p>
          <w:p w:rsidR="00D1428B" w:rsidRPr="007B2352" w:rsidRDefault="00D1428B" w:rsidP="0071533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90" w:type="pct"/>
            <w:hideMark/>
          </w:tcPr>
          <w:p w:rsidR="00715332" w:rsidRPr="007B2352" w:rsidRDefault="00B06DB5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Айгазинова Гаухар 3 место</w:t>
            </w:r>
          </w:p>
          <w:p w:rsidR="00715332" w:rsidRPr="007B2352" w:rsidRDefault="00715332" w:rsidP="00715332">
            <w:pPr>
              <w:rPr>
                <w:sz w:val="24"/>
                <w:szCs w:val="24"/>
                <w:lang w:val="kk-KZ" w:eastAsia="ru-RU"/>
              </w:rPr>
            </w:pPr>
          </w:p>
          <w:p w:rsidR="00B06DB5" w:rsidRPr="007B2352" w:rsidRDefault="00715332" w:rsidP="0071533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Осипов Роман жеңімпаз МЫҢ БАЛА</w:t>
            </w:r>
          </w:p>
        </w:tc>
      </w:tr>
      <w:tr w:rsidR="00B06DB5" w:rsidRPr="007B2352" w:rsidTr="00265A24">
        <w:trPr>
          <w:trHeight w:val="321"/>
        </w:trPr>
        <w:tc>
          <w:tcPr>
            <w:tcW w:w="960" w:type="pct"/>
            <w:hideMark/>
          </w:tcPr>
          <w:p w:rsidR="00B06DB5" w:rsidRPr="007B2352" w:rsidRDefault="00076DB9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2023-2024</w:t>
            </w:r>
          </w:p>
        </w:tc>
        <w:tc>
          <w:tcPr>
            <w:tcW w:w="2350" w:type="pct"/>
            <w:hideMark/>
          </w:tcPr>
          <w:p w:rsidR="00B06DB5" w:rsidRPr="007B2352" w:rsidRDefault="00E47661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Сьезұлы Дінмухаммед</w:t>
            </w:r>
            <w:r w:rsidR="00312D11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 место /Қазақ тілі мен әдебиет</w:t>
            </w:r>
            <w:r w:rsidR="006A7F6F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</w:t>
            </w:r>
          </w:p>
          <w:p w:rsidR="007E6E0A" w:rsidRPr="007B2352" w:rsidRDefault="00312D11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Қайыргелді Алдияр</w:t>
            </w:r>
            <w:r w:rsidR="007E6E0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3-орын /исто</w:t>
            </w:r>
            <w:r w:rsid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="007E6E0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ия Казахстана/</w:t>
            </w:r>
          </w:p>
          <w:p w:rsidR="007E6E0A" w:rsidRDefault="00E47661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Щербаков Максим 3-орын /математика</w:t>
            </w:r>
            <w:r w:rsidR="007E6E0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</w:t>
            </w:r>
          </w:p>
          <w:p w:rsidR="00B57AFF" w:rsidRPr="007B2352" w:rsidRDefault="00B57AF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Айтмухашев Нурсултан- 1 место в районном этапе Абай окулары</w:t>
            </w:r>
          </w:p>
          <w:p w:rsidR="001B0C5D" w:rsidRPr="007B2352" w:rsidRDefault="001B0C5D" w:rsidP="00E4766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90" w:type="pct"/>
            <w:hideMark/>
          </w:tcPr>
          <w:p w:rsidR="00B06DB5" w:rsidRPr="007B2352" w:rsidRDefault="00B57AFF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Айтмухашев Нурсултан- 3 место в областном этапе Абай окулары</w:t>
            </w:r>
          </w:p>
        </w:tc>
      </w:tr>
    </w:tbl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Мониторинг участия и результативности в соревнованиях по н</w:t>
      </w:r>
      <w:r w:rsidR="00D05E9E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аучным проектам в разрезе за 20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D05E9E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4</w:t>
      </w:r>
      <w:r w:rsidR="00D05E9E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-2025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86" w:type="dxa"/>
        <w:tblLook w:val="04A0"/>
      </w:tblPr>
      <w:tblGrid>
        <w:gridCol w:w="1952"/>
        <w:gridCol w:w="2450"/>
        <w:gridCol w:w="2550"/>
        <w:gridCol w:w="2834"/>
      </w:tblGrid>
      <w:tr w:rsidR="00EE5212" w:rsidRPr="007B2352" w:rsidTr="00B06DB5">
        <w:trPr>
          <w:trHeight w:val="300"/>
        </w:trPr>
        <w:tc>
          <w:tcPr>
            <w:tcW w:w="997" w:type="pct"/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тур</w:t>
            </w:r>
          </w:p>
        </w:tc>
        <w:tc>
          <w:tcPr>
            <w:tcW w:w="1303" w:type="pct"/>
            <w:hideMark/>
          </w:tcPr>
          <w:p w:rsidR="00EE5212" w:rsidRPr="007B2352" w:rsidRDefault="00EE5212" w:rsidP="00B06DB5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DB5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областной тур</w:t>
            </w:r>
          </w:p>
        </w:tc>
        <w:tc>
          <w:tcPr>
            <w:tcW w:w="1448" w:type="pct"/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республиканский тур</w:t>
            </w:r>
          </w:p>
        </w:tc>
      </w:tr>
      <w:tr w:rsidR="00B06DB5" w:rsidRPr="007B2352" w:rsidTr="00B06DB5">
        <w:trPr>
          <w:trHeight w:val="300"/>
        </w:trPr>
        <w:tc>
          <w:tcPr>
            <w:tcW w:w="997" w:type="pct"/>
            <w:hideMark/>
          </w:tcPr>
          <w:p w:rsidR="00B06DB5" w:rsidRPr="007B2352" w:rsidRDefault="00D05E9E" w:rsidP="00B06DB5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2021-2022</w:t>
            </w:r>
          </w:p>
        </w:tc>
        <w:tc>
          <w:tcPr>
            <w:tcW w:w="1252" w:type="pct"/>
            <w:hideMark/>
          </w:tcPr>
          <w:p w:rsidR="00B06DB5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03" w:type="pct"/>
            <w:hideMark/>
          </w:tcPr>
          <w:p w:rsidR="00B06DB5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8" w:type="pct"/>
            <w:hideMark/>
          </w:tcPr>
          <w:p w:rsidR="00B06DB5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B06DB5" w:rsidRPr="007B2352" w:rsidTr="00B06DB5">
        <w:trPr>
          <w:trHeight w:val="300"/>
        </w:trPr>
        <w:tc>
          <w:tcPr>
            <w:tcW w:w="997" w:type="pct"/>
            <w:hideMark/>
          </w:tcPr>
          <w:p w:rsidR="00B06DB5" w:rsidRPr="007B2352" w:rsidRDefault="00D05E9E" w:rsidP="00B06DB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2022-2023</w:t>
            </w:r>
          </w:p>
        </w:tc>
        <w:tc>
          <w:tcPr>
            <w:tcW w:w="1252" w:type="pct"/>
            <w:hideMark/>
          </w:tcPr>
          <w:p w:rsidR="00B06DB5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03" w:type="pct"/>
            <w:hideMark/>
          </w:tcPr>
          <w:p w:rsidR="00B06DB5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8" w:type="pct"/>
            <w:hideMark/>
          </w:tcPr>
          <w:p w:rsidR="00B06DB5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EE5212" w:rsidRPr="007B2352" w:rsidTr="00B06DB5">
        <w:trPr>
          <w:trHeight w:val="300"/>
        </w:trPr>
        <w:tc>
          <w:tcPr>
            <w:tcW w:w="997" w:type="pct"/>
            <w:hideMark/>
          </w:tcPr>
          <w:p w:rsidR="00EE5212" w:rsidRPr="007B2352" w:rsidRDefault="00D05E9E" w:rsidP="00B06DB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</w:p>
        </w:tc>
        <w:tc>
          <w:tcPr>
            <w:tcW w:w="1252" w:type="pct"/>
            <w:hideMark/>
          </w:tcPr>
          <w:p w:rsidR="00EE5212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03" w:type="pct"/>
            <w:hideMark/>
          </w:tcPr>
          <w:p w:rsidR="00EE5212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48" w:type="pct"/>
            <w:hideMark/>
          </w:tcPr>
          <w:p w:rsidR="00EE5212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B06DB5" w:rsidRPr="007B2352" w:rsidRDefault="00B06DB5" w:rsidP="00EE5212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B06DB5" w:rsidRPr="007B2352" w:rsidRDefault="00B06DB5" w:rsidP="00EE5212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C55307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Вывод: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функционирует в безопасных, комфортных условиях, направление работы соответствует целям и задачам. Проводится целенаправленная работа по повышению качества ЗУН учащихся, создаваемая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Анализ кадрового потенциала школы годы показал, что: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-Кадровый состав школы характеризуется высоким образовательным уровнем.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-Педагогический коллектив школы стабилен, основную часть педагогических работников составляют профессионалы, проработавшие от 10 лет и выше.</w:t>
      </w:r>
    </w:p>
    <w:p w:rsidR="00EE5212" w:rsidRPr="007B2352" w:rsidRDefault="00C55307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5% руководящих и педагогических работников имеют квалификационные категории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высшая, первая, 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исследователь, эксперт;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вместе   с тем отмечается острая нехватка педагогов 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физики</w:t>
      </w:r>
      <w:r w:rsidR="00334EF0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государственным языком обучения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информатики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(по данным предметам  </w:t>
      </w:r>
      <w:proofErr w:type="spellStart"/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вакант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часовой н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агрузки составляет 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1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более ставок).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целях развития кадрового потенциала приняты меры по усилению роли стимулирующего фонда.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соответствии с перспективным планом аттестации и повышения квалификации педагогических и руководящих кадров педагоги продолжат обучение на курсах повышения квалификации.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школе создаются все условия для успешной адаптации молодых учителей; -Разработка программы собственного профессионального роста.</w:t>
      </w:r>
    </w:p>
    <w:p w:rsidR="00C55307" w:rsidRPr="007B2352" w:rsidRDefault="00C55307" w:rsidP="00EE5212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kk-KZ" w:eastAsia="ru-RU"/>
        </w:rPr>
      </w:pP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Результативность участия в конкурсах педагогического мастерства</w:t>
      </w:r>
      <w:r w:rsidR="00D1428B" w:rsidRPr="007B235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kk-KZ" w:eastAsia="ru-RU"/>
        </w:rPr>
        <w:t>: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15332" w:rsidRPr="007B2352" w:rsidRDefault="0071533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3"/>
        <w:tblW w:w="9852" w:type="dxa"/>
        <w:tblLook w:val="04A0"/>
      </w:tblPr>
      <w:tblGrid>
        <w:gridCol w:w="1892"/>
        <w:gridCol w:w="3070"/>
        <w:gridCol w:w="2699"/>
        <w:gridCol w:w="2191"/>
      </w:tblGrid>
      <w:tr w:rsidR="00603273" w:rsidRPr="007B2352" w:rsidTr="00603273">
        <w:trPr>
          <w:trHeight w:val="321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год</w:t>
            </w:r>
          </w:p>
        </w:tc>
        <w:tc>
          <w:tcPr>
            <w:tcW w:w="4040" w:type="pct"/>
            <w:gridSpan w:val="3"/>
            <w:hideMark/>
          </w:tcPr>
          <w:p w:rsidR="00603273" w:rsidRPr="007B2352" w:rsidRDefault="00603273" w:rsidP="00603273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Достижение учителей</w:t>
            </w:r>
          </w:p>
        </w:tc>
      </w:tr>
      <w:tr w:rsidR="00603273" w:rsidRPr="007B2352" w:rsidTr="00603273">
        <w:trPr>
          <w:trHeight w:val="339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Уровни</w:t>
            </w:r>
          </w:p>
        </w:tc>
        <w:tc>
          <w:tcPr>
            <w:tcW w:w="1558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районная</w:t>
            </w:r>
          </w:p>
        </w:tc>
        <w:tc>
          <w:tcPr>
            <w:tcW w:w="137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областная</w:t>
            </w:r>
          </w:p>
        </w:tc>
        <w:tc>
          <w:tcPr>
            <w:tcW w:w="1112" w:type="pct"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республиканская</w:t>
            </w:r>
          </w:p>
        </w:tc>
      </w:tr>
      <w:tr w:rsidR="00603273" w:rsidRPr="007B2352" w:rsidTr="00603273">
        <w:trPr>
          <w:trHeight w:val="321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2020-2021</w:t>
            </w:r>
          </w:p>
        </w:tc>
        <w:tc>
          <w:tcPr>
            <w:tcW w:w="1558" w:type="pct"/>
            <w:hideMark/>
          </w:tcPr>
          <w:p w:rsidR="005D4DEE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Закарьянова К.Х</w:t>
            </w:r>
          </w:p>
          <w:p w:rsidR="00603273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1-место</w:t>
            </w:r>
          </w:p>
        </w:tc>
        <w:tc>
          <w:tcPr>
            <w:tcW w:w="1370" w:type="pct"/>
            <w:hideMark/>
          </w:tcPr>
          <w:p w:rsidR="005D4DEE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Закарьянова К.Х </w:t>
            </w:r>
          </w:p>
          <w:p w:rsidR="00603273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1-место</w:t>
            </w:r>
          </w:p>
          <w:p w:rsidR="00715332" w:rsidRPr="007B2352" w:rsidRDefault="00715332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Алашбаев Ф.С.</w:t>
            </w:r>
          </w:p>
          <w:p w:rsidR="00715332" w:rsidRPr="007B2352" w:rsidRDefault="00715332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Обастная спартакиада 1-место</w:t>
            </w:r>
          </w:p>
        </w:tc>
        <w:tc>
          <w:tcPr>
            <w:tcW w:w="1112" w:type="pct"/>
          </w:tcPr>
          <w:p w:rsidR="00603273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Закарьянова К.Х участник</w:t>
            </w:r>
          </w:p>
        </w:tc>
      </w:tr>
      <w:tr w:rsidR="00603273" w:rsidRPr="007B2352" w:rsidTr="00603273">
        <w:trPr>
          <w:trHeight w:val="321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2021-2022</w:t>
            </w:r>
          </w:p>
        </w:tc>
        <w:tc>
          <w:tcPr>
            <w:tcW w:w="1558" w:type="pct"/>
            <w:hideMark/>
          </w:tcPr>
          <w:p w:rsidR="00603273" w:rsidRPr="007B2352" w:rsidRDefault="00603273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70" w:type="pct"/>
            <w:hideMark/>
          </w:tcPr>
          <w:p w:rsidR="00715332" w:rsidRPr="007B2352" w:rsidRDefault="00715332" w:rsidP="0071533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Алашбаев Ф.С.</w:t>
            </w:r>
          </w:p>
          <w:p w:rsidR="00603273" w:rsidRPr="007B2352" w:rsidRDefault="00715332" w:rsidP="0071533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Обастная спартакиада 2-место</w:t>
            </w:r>
          </w:p>
        </w:tc>
        <w:tc>
          <w:tcPr>
            <w:tcW w:w="1112" w:type="pct"/>
          </w:tcPr>
          <w:p w:rsidR="00603273" w:rsidRPr="007B2352" w:rsidRDefault="00603273" w:rsidP="006032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Калиева А.Р </w:t>
            </w:r>
          </w:p>
          <w:p w:rsidR="00603273" w:rsidRPr="007B2352" w:rsidRDefault="00603273" w:rsidP="006032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/Международная олимпиада учителей математики/</w:t>
            </w:r>
          </w:p>
        </w:tc>
      </w:tr>
      <w:tr w:rsidR="00603273" w:rsidRPr="007B2352" w:rsidTr="00603273">
        <w:trPr>
          <w:trHeight w:val="321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2022-2023</w:t>
            </w:r>
          </w:p>
        </w:tc>
        <w:tc>
          <w:tcPr>
            <w:tcW w:w="1558" w:type="pct"/>
            <w:hideMark/>
          </w:tcPr>
          <w:p w:rsidR="00603273" w:rsidRPr="007B2352" w:rsidRDefault="00603273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Гапу С. Лучший психолог 1-место</w:t>
            </w:r>
          </w:p>
        </w:tc>
        <w:tc>
          <w:tcPr>
            <w:tcW w:w="1370" w:type="pct"/>
            <w:hideMark/>
          </w:tcPr>
          <w:p w:rsidR="00603273" w:rsidRPr="007B2352" w:rsidRDefault="00603273" w:rsidP="00A54A1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Гапу С. Лучший психолог 2-место</w:t>
            </w:r>
          </w:p>
          <w:p w:rsidR="00EC1041" w:rsidRPr="007B2352" w:rsidRDefault="009E2906" w:rsidP="00A54A1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</w:t>
            </w:r>
            <w:r w:rsidR="00EC1041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аманов О.К.</w:t>
            </w:r>
          </w:p>
          <w:p w:rsidR="00EC1041" w:rsidRPr="007B2352" w:rsidRDefault="00EC1041" w:rsidP="00A54A1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3-место по стрельбе</w:t>
            </w:r>
          </w:p>
        </w:tc>
        <w:tc>
          <w:tcPr>
            <w:tcW w:w="1112" w:type="pct"/>
          </w:tcPr>
          <w:p w:rsidR="00603273" w:rsidRPr="007B2352" w:rsidRDefault="00603273" w:rsidP="006032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Гапу С. Лучший психолог /грамота/</w:t>
            </w:r>
          </w:p>
        </w:tc>
      </w:tr>
      <w:tr w:rsidR="00334EF0" w:rsidRPr="007B2352" w:rsidTr="00603273">
        <w:trPr>
          <w:trHeight w:val="321"/>
        </w:trPr>
        <w:tc>
          <w:tcPr>
            <w:tcW w:w="960" w:type="pct"/>
            <w:hideMark/>
          </w:tcPr>
          <w:p w:rsidR="00334EF0" w:rsidRPr="007B2352" w:rsidRDefault="00334EF0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</w:p>
        </w:tc>
        <w:tc>
          <w:tcPr>
            <w:tcW w:w="1558" w:type="pct"/>
            <w:hideMark/>
          </w:tcPr>
          <w:p w:rsidR="00334EF0" w:rsidRPr="007B2352" w:rsidRDefault="001C3270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Рахматова С.С.- 2 место олимпиада для учителей нач. классов</w:t>
            </w:r>
          </w:p>
          <w:p w:rsidR="00EA51C8" w:rsidRPr="007B2352" w:rsidRDefault="00EA51C8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Кудабаева А.О., Лекерова Р.К. - 3 место в олимпиаде для учителей нач. классов</w:t>
            </w:r>
          </w:p>
        </w:tc>
        <w:tc>
          <w:tcPr>
            <w:tcW w:w="1370" w:type="pct"/>
            <w:hideMark/>
          </w:tcPr>
          <w:p w:rsidR="001C3270" w:rsidRPr="007B2352" w:rsidRDefault="001C3270" w:rsidP="001C3270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Жоламанов О.К.</w:t>
            </w:r>
          </w:p>
          <w:p w:rsidR="00334EF0" w:rsidRPr="007B2352" w:rsidRDefault="00EA51C8" w:rsidP="00A54A1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Призер по гиревому спорту</w:t>
            </w:r>
          </w:p>
        </w:tc>
        <w:tc>
          <w:tcPr>
            <w:tcW w:w="1112" w:type="pct"/>
          </w:tcPr>
          <w:p w:rsidR="00334EF0" w:rsidRPr="007B2352" w:rsidRDefault="00334EF0" w:rsidP="006032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1A" w:rsidRPr="007B2352" w:rsidRDefault="00603273" w:rsidP="00B3114D">
      <w:pPr>
        <w:pStyle w:val="a9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Контингент обучающихся </w:t>
      </w:r>
    </w:p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7181A" w:rsidRPr="007B2352" w:rsidRDefault="00603273" w:rsidP="00603273">
      <w:pPr>
        <w:pStyle w:val="a9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Сведения о контингенте обучающихся по уровням:</w:t>
      </w:r>
    </w:p>
    <w:p w:rsidR="00603273" w:rsidRPr="007B2352" w:rsidRDefault="00603273" w:rsidP="00603273">
      <w:pPr>
        <w:pStyle w:val="a9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874"/>
        <w:gridCol w:w="2480"/>
        <w:gridCol w:w="2480"/>
        <w:gridCol w:w="2481"/>
      </w:tblGrid>
      <w:tr w:rsidR="00603273" w:rsidRPr="007B2352" w:rsidTr="00603273">
        <w:tc>
          <w:tcPr>
            <w:tcW w:w="2874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Начальное звено</w:t>
            </w:r>
          </w:p>
        </w:tc>
        <w:tc>
          <w:tcPr>
            <w:tcW w:w="2480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Среднее звено</w:t>
            </w:r>
          </w:p>
        </w:tc>
        <w:tc>
          <w:tcPr>
            <w:tcW w:w="2481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Старшее звено</w:t>
            </w:r>
          </w:p>
        </w:tc>
      </w:tr>
      <w:tr w:rsidR="00603273" w:rsidRPr="007B2352" w:rsidTr="00603273">
        <w:tc>
          <w:tcPr>
            <w:tcW w:w="2874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2020-2021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101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</w:t>
            </w:r>
          </w:p>
        </w:tc>
        <w:tc>
          <w:tcPr>
            <w:tcW w:w="2481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603273" w:rsidRPr="007B2352" w:rsidTr="00603273">
        <w:tc>
          <w:tcPr>
            <w:tcW w:w="2874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2021-2022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95</w:t>
            </w:r>
          </w:p>
        </w:tc>
        <w:tc>
          <w:tcPr>
            <w:tcW w:w="2481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</w:tr>
      <w:tr w:rsidR="00603273" w:rsidRPr="007B2352" w:rsidTr="00603273">
        <w:tc>
          <w:tcPr>
            <w:tcW w:w="2874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83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2481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</w:tr>
      <w:tr w:rsidR="00131ADF" w:rsidRPr="007B2352" w:rsidTr="00603273">
        <w:tc>
          <w:tcPr>
            <w:tcW w:w="2874" w:type="dxa"/>
          </w:tcPr>
          <w:p w:rsidR="00131ADF" w:rsidRPr="007B2352" w:rsidRDefault="00131ADF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2023-2024</w:t>
            </w:r>
          </w:p>
        </w:tc>
        <w:tc>
          <w:tcPr>
            <w:tcW w:w="2480" w:type="dxa"/>
          </w:tcPr>
          <w:p w:rsidR="00131ADF" w:rsidRPr="007B2352" w:rsidRDefault="00131ADF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2480" w:type="dxa"/>
          </w:tcPr>
          <w:p w:rsidR="00131ADF" w:rsidRPr="007B2352" w:rsidRDefault="00131ADF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93</w:t>
            </w:r>
          </w:p>
        </w:tc>
        <w:tc>
          <w:tcPr>
            <w:tcW w:w="2481" w:type="dxa"/>
          </w:tcPr>
          <w:p w:rsidR="00131ADF" w:rsidRPr="007B2352" w:rsidRDefault="00131ADF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</w:tbl>
    <w:p w:rsidR="00603273" w:rsidRPr="007B2352" w:rsidRDefault="00603273" w:rsidP="00603273">
      <w:pPr>
        <w:pStyle w:val="a9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7181A" w:rsidRPr="007B2352" w:rsidRDefault="00CE6356" w:rsidP="00CE6356">
      <w:pPr>
        <w:pStyle w:val="a9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Сведения о обучающихся с особыми образовательными потребностями:</w:t>
      </w:r>
    </w:p>
    <w:tbl>
      <w:tblPr>
        <w:tblStyle w:val="a3"/>
        <w:tblW w:w="10776" w:type="dxa"/>
        <w:tblLook w:val="04A0"/>
      </w:tblPr>
      <w:tblGrid>
        <w:gridCol w:w="2747"/>
        <w:gridCol w:w="549"/>
        <w:gridCol w:w="549"/>
        <w:gridCol w:w="868"/>
        <w:gridCol w:w="549"/>
        <w:gridCol w:w="549"/>
        <w:gridCol w:w="870"/>
        <w:gridCol w:w="550"/>
        <w:gridCol w:w="550"/>
        <w:gridCol w:w="871"/>
        <w:gridCol w:w="666"/>
        <w:gridCol w:w="669"/>
        <w:gridCol w:w="789"/>
      </w:tblGrid>
      <w:tr w:rsidR="00024572" w:rsidRPr="007B2352" w:rsidTr="00024572">
        <w:trPr>
          <w:trHeight w:val="293"/>
        </w:trPr>
        <w:tc>
          <w:tcPr>
            <w:tcW w:w="1275" w:type="pct"/>
            <w:vMerge w:val="restar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обучения </w:t>
            </w:r>
          </w:p>
        </w:tc>
        <w:tc>
          <w:tcPr>
            <w:tcW w:w="3725" w:type="pct"/>
            <w:gridSpan w:val="12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учащихся по ступеням </w:t>
            </w:r>
          </w:p>
        </w:tc>
      </w:tr>
      <w:tr w:rsidR="00024572" w:rsidRPr="007B2352" w:rsidTr="00024572">
        <w:trPr>
          <w:trHeight w:val="141"/>
        </w:trPr>
        <w:tc>
          <w:tcPr>
            <w:tcW w:w="1275" w:type="pct"/>
            <w:vMerge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gridSpan w:val="3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2020-2021</w:t>
            </w:r>
          </w:p>
        </w:tc>
        <w:tc>
          <w:tcPr>
            <w:tcW w:w="914" w:type="pct"/>
            <w:gridSpan w:val="3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2021-2022</w:t>
            </w: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4" w:type="pct"/>
            <w:gridSpan w:val="3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2022-2023</w:t>
            </w: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gridSpan w:val="3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2023-2024</w:t>
            </w: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4572" w:rsidRPr="007B2352" w:rsidTr="00024572">
        <w:trPr>
          <w:trHeight w:val="684"/>
        </w:trPr>
        <w:tc>
          <w:tcPr>
            <w:tcW w:w="1275" w:type="pct"/>
            <w:vMerge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10-11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10-11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10-</w:t>
            </w:r>
          </w:p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11кл </w:t>
            </w:r>
          </w:p>
        </w:tc>
        <w:tc>
          <w:tcPr>
            <w:tcW w:w="309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1-4кл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5-9кл 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10-11кл </w:t>
            </w:r>
          </w:p>
        </w:tc>
      </w:tr>
      <w:tr w:rsidR="00024572" w:rsidRPr="007B2352" w:rsidTr="00024572">
        <w:trPr>
          <w:trHeight w:val="278"/>
        </w:trPr>
        <w:tc>
          <w:tcPr>
            <w:tcW w:w="127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024572" w:rsidRPr="007B2352" w:rsidTr="00024572">
        <w:trPr>
          <w:trHeight w:val="542"/>
        </w:trPr>
        <w:tc>
          <w:tcPr>
            <w:tcW w:w="127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(нарушение речи)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024572" w:rsidRPr="007B2352" w:rsidTr="00024572">
        <w:trPr>
          <w:trHeight w:val="278"/>
        </w:trPr>
        <w:tc>
          <w:tcPr>
            <w:tcW w:w="127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дому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hideMark/>
          </w:tcPr>
          <w:p w:rsidR="00024572" w:rsidRPr="007B2352" w:rsidRDefault="007B5B0B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024572" w:rsidRPr="007B2352" w:rsidTr="00024572">
        <w:trPr>
          <w:trHeight w:val="264"/>
        </w:trPr>
        <w:tc>
          <w:tcPr>
            <w:tcW w:w="127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 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hideMark/>
          </w:tcPr>
          <w:p w:rsidR="00024572" w:rsidRPr="007B2352" w:rsidRDefault="007B5B0B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024572" w:rsidRPr="007B2352" w:rsidRDefault="00024572" w:rsidP="0002457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обучение детей с ООП реализуется в 2-х направлениях: обучение на дому и обучение в общеобразовательных классах с индивидуальным подходом.</w:t>
      </w:r>
    </w:p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F53D3" w:rsidRPr="007B2352" w:rsidRDefault="00B3114D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kk-KZ" w:eastAsia="ru-RU"/>
        </w:rPr>
        <w:t>4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. </w:t>
      </w:r>
      <w:r w:rsidR="00481246" w:rsidRPr="007B23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kk-KZ" w:eastAsia="ru-RU"/>
        </w:rPr>
        <w:t>Учебно-методическая работа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A5DC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бочий учебный план школы на 202</w:t>
      </w:r>
      <w:r w:rsidR="007B5B0B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3A5DC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B5B0B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регламентирует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воспитательный процесс на основании нормативно-правовой базы: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просвещения Республики Казахстан «Об утверждении государственных общеобязательных стандартов образования всех уровней образования» (далее – ГОСО) от 3 августа 2022 года № 348</w:t>
      </w:r>
      <w:r w:rsidR="003A5DC2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МОН РК «Об утверждении типовых учебных планов начального, основного среднего, общего среднего образования Республики Казахстан» от 8 ноября 2012 года № 500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(с изменениями и дополнениями, внесенными приказом от 12 августа 2022 года .365) </w:t>
      </w:r>
    </w:p>
    <w:p w:rsidR="00FF53D3" w:rsidRPr="007B2352" w:rsidRDefault="00FF53D3" w:rsidP="003A5D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B2352">
        <w:rPr>
          <w:rFonts w:ascii="Times New Roman" w:hAnsi="Times New Roman" w:cs="Times New Roman"/>
          <w:sz w:val="24"/>
          <w:szCs w:val="24"/>
        </w:rPr>
        <w:t xml:space="preserve">Инструктивно-методическим письмом «Об особенностях 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B2352">
        <w:rPr>
          <w:rFonts w:ascii="Times New Roman" w:hAnsi="Times New Roman" w:cs="Times New Roman"/>
          <w:sz w:val="24"/>
          <w:szCs w:val="24"/>
        </w:rPr>
        <w:t>- воспитательного процесса в организациях среднего образования Республики Каз</w:t>
      </w:r>
      <w:r w:rsidR="00B3114D" w:rsidRPr="007B2352">
        <w:rPr>
          <w:rFonts w:ascii="Times New Roman" w:hAnsi="Times New Roman" w:cs="Times New Roman"/>
          <w:sz w:val="24"/>
          <w:szCs w:val="24"/>
        </w:rPr>
        <w:t>ахстан в 202</w:t>
      </w:r>
      <w:r w:rsidR="00B3114D" w:rsidRPr="007B235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3114D" w:rsidRPr="007B2352">
        <w:rPr>
          <w:rFonts w:ascii="Times New Roman" w:hAnsi="Times New Roman" w:cs="Times New Roman"/>
          <w:sz w:val="24"/>
          <w:szCs w:val="24"/>
        </w:rPr>
        <w:t>-202</w:t>
      </w:r>
      <w:r w:rsidR="00B3114D" w:rsidRPr="007B235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B2352">
        <w:rPr>
          <w:rFonts w:ascii="Times New Roman" w:hAnsi="Times New Roman" w:cs="Times New Roman"/>
          <w:sz w:val="24"/>
          <w:szCs w:val="24"/>
        </w:rPr>
        <w:t xml:space="preserve"> учебном году» (протокол</w:t>
      </w:r>
      <w:r w:rsidR="003A5DC2"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2352">
        <w:rPr>
          <w:rFonts w:ascii="Times New Roman" w:hAnsi="Times New Roman" w:cs="Times New Roman"/>
          <w:sz w:val="24"/>
          <w:szCs w:val="24"/>
        </w:rPr>
        <w:t>№8 от 21 июля 2022</w:t>
      </w:r>
      <w:r w:rsidR="00B3114D" w:rsidRPr="007B2352">
        <w:rPr>
          <w:rFonts w:ascii="Times New Roman" w:hAnsi="Times New Roman" w:cs="Times New Roman"/>
          <w:sz w:val="24"/>
          <w:szCs w:val="24"/>
        </w:rPr>
        <w:t xml:space="preserve"> года научно- методического </w:t>
      </w:r>
      <w:r w:rsidRPr="007B2352">
        <w:rPr>
          <w:rFonts w:ascii="Times New Roman" w:hAnsi="Times New Roman" w:cs="Times New Roman"/>
          <w:sz w:val="24"/>
          <w:szCs w:val="24"/>
        </w:rPr>
        <w:t> совета</w:t>
      </w:r>
      <w:r w:rsidR="003A5DC2" w:rsidRPr="007B2352">
        <w:rPr>
          <w:rFonts w:ascii="Times New Roman" w:hAnsi="Times New Roman" w:cs="Times New Roman"/>
          <w:sz w:val="24"/>
          <w:szCs w:val="24"/>
        </w:rPr>
        <w:t> Национальной академии образования им</w:t>
      </w:r>
      <w:r w:rsidR="003A5DC2" w:rsidRPr="007B235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3A5DC2" w:rsidRPr="007B2352">
        <w:rPr>
          <w:rFonts w:ascii="Times New Roman" w:hAnsi="Times New Roman" w:cs="Times New Roman"/>
          <w:sz w:val="24"/>
          <w:szCs w:val="24"/>
        </w:rPr>
        <w:t>Ы.</w:t>
      </w:r>
      <w:r w:rsidRPr="007B2352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7B2352">
        <w:rPr>
          <w:rFonts w:ascii="Times New Roman" w:hAnsi="Times New Roman" w:cs="Times New Roman"/>
          <w:sz w:val="24"/>
          <w:szCs w:val="24"/>
        </w:rPr>
        <w:t>). </w:t>
      </w:r>
      <w:r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классов </w:t>
      </w:r>
      <w:proofErr w:type="spellStart"/>
      <w:r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предшкольной</w:t>
      </w:r>
      <w:proofErr w:type="spellEnd"/>
      <w:r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подготовки разработан на основе: </w:t>
      </w:r>
    </w:p>
    <w:p w:rsidR="00FF53D3" w:rsidRPr="007B2352" w:rsidRDefault="00FF53D3" w:rsidP="003A5D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B2352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общеоб</w:t>
      </w:r>
      <w:proofErr w:type="spellEnd"/>
      <w:r w:rsidR="003947A5" w:rsidRPr="007B2352">
        <w:rPr>
          <w:rFonts w:ascii="Times New Roman" w:hAnsi="Times New Roman" w:cs="Times New Roman"/>
          <w:sz w:val="24"/>
          <w:szCs w:val="24"/>
          <w:lang w:val="kk-KZ"/>
        </w:rPr>
        <w:t>ра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947A5" w:rsidRPr="007B2352">
        <w:rPr>
          <w:rFonts w:ascii="Times New Roman" w:hAnsi="Times New Roman" w:cs="Times New Roman"/>
          <w:sz w:val="24"/>
          <w:szCs w:val="24"/>
          <w:lang w:val="kk-KZ"/>
        </w:rPr>
        <w:t>ов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ательных</w:t>
      </w:r>
      <w:proofErr w:type="spellEnd"/>
      <w:r w:rsidRPr="007B2352">
        <w:rPr>
          <w:rFonts w:ascii="Times New Roman" w:hAnsi="Times New Roman" w:cs="Times New Roman"/>
          <w:sz w:val="24"/>
          <w:szCs w:val="24"/>
        </w:rPr>
        <w:t xml:space="preserve">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7B2352">
        <w:rPr>
          <w:rFonts w:ascii="Times New Roman" w:hAnsi="Times New Roman" w:cs="Times New Roman"/>
          <w:sz w:val="24"/>
          <w:szCs w:val="24"/>
        </w:rPr>
        <w:t xml:space="preserve"> образования» (далее – ГОСО) (приказ Министра просвещения Республики Казахстан от 3 августа 2022 года № 348);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Типового учебного плана дошкольного воспитания и обучения, утвержденного приказом Министра образования и науки Республики Казахстан от 20 декабря 2012 года № 557 «О внесении изменений в приказ Министра образования и науки Республики Казахстан от 12 декабря 2020 года № 557 «Об утверждении типовых учебных планов дошкольного воспитания и обучения Республики Казахстан»» приказ № 394 от 09.09.2022 г  (приложение 3);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учебной программы дошкольного воспитания и обучения, утвержденной приказом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обучения». 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для 1-4 классов разработан на основании: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общеобязательного стандарта начального образования, утвержденного приказом Министра просвещения Республики Казахстан от 3 августа 2022 года № 348 (приложение №2);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правилах деятельности организаций образования, утвержденных приказом Министра образования и науки Республики Казахстан от 31 августа 2022 года № 385 «Об утверждении Типовых правил деятельности организаций образования соответствующего типа и вида»;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23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планов начального образования, утвержденных приказом Министра образования и науки Республики Казахстан от 8 ноября 2012 года № 500 (с изменениями и дополнениями от 12 августа 2022 года                    № 365,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приложение № 2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115.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«Санитарно-эпидемиологические требования к объектам образования» приказ Министра здравоохранения Республики Казахстан от 5 августа 2021 года № 76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(зарегистрирован в МЮ РК за № 23890 от 06.08.2021 г.)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для 5-9 классов разработан на основании: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общеобязательного стандарта основного среднего образования, утвержденного приказом Министра просвещения Республики Казахстан от 3 августа 2022 года № 348 (приложение №3);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правилах деятельности организаций образования, утвержденных приказом Министра образования и науки Республики Казахстан от   31 августа 2022 года № 385 «Об утверждении Типовых правил деятельности организаций образования соответствующего типа и вида»;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-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планов основного среднего образования, утвержденных приказом Министра образования и науки Республики Казахстан от 8 ноября 2012 года № 500 (с изменениями и дополнениями от 12 августа 2022 года № 365,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приложение № 7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«Санитарно-эпидемиологические требования к объектам образования» приказ Министра здравоохранения Республики Казахстан от 5 августа 2021 года № 76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(зарегистрирован в МЮ РК за № 23890 от 06.08.2021 г.)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для 10-11 классов разработан на основе: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общеобязательного стандарта общего среднего образования, утвержденного приказом Министра просвещения Республики Казахстан от 3 августа 2022 года № 348 (приложение №4);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правилах деятельности организаций образования, утвержденных приказом Министра образования и науки Республики Казахстан от 31 августа 2022 года № 385 «Об утверждении Типовых правил деятельности организаций образования соответствующего типа и вида»;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23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планов общего среднего образования, утвержденных приказом Министра образования и науки Республики Казахстан от 8 ноября 2012 года № 500 (с изменениями и дополнениями от 12 августа 2022 года   № 365,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приложение № 88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ЕМН);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«Санитарно-эпидемиологические требования к объектам образования» приказ Министра здравоохранения Республики Казахстан от 5 августа 2021 года № 76 </w:t>
      </w:r>
      <w:r w:rsidRPr="007B23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(зарегистрирован в МЮ РК за № 23890 от 06.08.2021 г.) </w:t>
      </w:r>
    </w:p>
    <w:p w:rsidR="00B3114D" w:rsidRPr="007B2352" w:rsidRDefault="00B3114D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B3114D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Учебные планы</w:t>
      </w:r>
      <w:r w:rsidR="00B3114D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</w:p>
    <w:p w:rsidR="00FF53D3" w:rsidRPr="007B2352" w:rsidRDefault="00B3114D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1-4 КЛАССЫ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инвариантного компонента реализуется полное сохранение базового компонента общего образования начальной школы;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«Цифровая грамотность» осуществляется в соответствии с приказом МОН РК от 27 ноября 2020 года № 496 «О внесении изменений и дополнений в некоторые приказы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 РК» (внесены изменения в приказы № 115 от 3 апреля 2013 года (приложение 188-2к) и № 334 от 26 июля 2019 года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4)).</w:t>
      </w:r>
    </w:p>
    <w:p w:rsidR="00FF53D3" w:rsidRPr="007B2352" w:rsidRDefault="003A5DC2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учебный предмет «Цифровая грамотность» в 3-4- м классах проводятся по программе «Информационно-коммуникационные технологии». Изучение учебного предмета «Цифровая грамотность» в 1-х классах со ІІ полугодия.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5-9 КЛАССЫ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114D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планы 5-9 классы предусматривают полное сохранение базового компонента основной школы.</w:t>
      </w:r>
      <w:r w:rsidR="00B3114D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счет вариативного компонента введены: 5-9-ые классы: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   компетенции по 0,5 часа в 5-8 классах; Глобальные компетенции по 1 часу в 9-х классах.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10-11 КЛАССЫ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инвариантного компонента реализуется полное сохранение базового компонента средней школы;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инвариантного компонента: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 1 час «Глобальные компетенции» отводится на военно-полевые сборы по НВТП.  В соответствии с Типовыми учебными программами (приказ МОН РК №154 от 21 апреля 2020 года) объем учебной нагрузки по предмету «Начальная военная и технологическая подготовка» (НВТП) составляет: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B23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 – 36 часов (1 час в неделю), а также 30 часов для проведения учебно-полевых (лагерных) сборов за счет часов вариативного компонента; -</w:t>
      </w:r>
      <w:r w:rsidRPr="007B23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классе – 36 часов (1 час в неделю). 1 час в 11 классе отводятся на изучение курса «Основы предпринимательства и бизнеса».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3D3" w:rsidRPr="007B2352" w:rsidRDefault="00FF53D3" w:rsidP="00B3114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любого педагогического коллектива является повышение качества образования. Успешное овладение учащимися содержанием стандартов образования – один из этапов достижения высокого уровня образования.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усвоения учащимися образовательных стандартов, определения уровня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применяются традиционные методы: анализ уровня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классам, предметам, учителям в сравнении по четвертям/годам на основе административных контрольных работ.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сравнительного анализа используются: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информации, полученные при </w:t>
      </w:r>
      <w:proofErr w:type="spellStart"/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контроле за качеством знаний учащихся по разным предметам;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экзаменов и итогового тестирования;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данные, полученные при проверке электронных классных журналов и тетрадей учащихся.</w:t>
      </w:r>
    </w:p>
    <w:p w:rsidR="00FF53D3" w:rsidRPr="007B2352" w:rsidRDefault="00FF53D3" w:rsidP="00B3114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нескольких лет в школе осуществляется мониторинг, одним из основных этапов которого является отслеживание и анализ качества образования и обучения по ступеням, анализ уровня промежуточной и итоговой аттестации по предметам и классам, с целью выявления недостатков в работе педагогического коллектива в учебно-воспитательном процессе.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проводится мониторинг уровня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ЗУН по предметам. В начале года проходит входной контроль, цель которого – определить степень устойчивости знаний учащихся, выяснить причины потери за летний период, усилить меры по устранению пробелов.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четверти проводится анализ СОР и СОЧ. Целью, которого является отслеживание динамики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коррекция деятельности учителей и учеников для предупреждения неуспеваемости.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года проходит итоговый контроль, который определяет уровень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ЗУН при переходе учащихся в следующий класс, отслеживает динамику их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прогнозирует результативность дальнейшего обучения, выявляет недостатки, планирует ВШК на следующий учебный год.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контроля проводятся заседания МО учителей, на которых учителя – предметники проводят анализ работ и классифицируют затруднения учащихся и учителей при обучении тем или иным предметам.</w:t>
      </w:r>
    </w:p>
    <w:p w:rsidR="00FF53D3" w:rsidRPr="007B2352" w:rsidRDefault="00FF53D3" w:rsidP="00B3114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Реализация. Систематическая работа по восполнению пробелов в образовании.</w:t>
      </w:r>
    </w:p>
    <w:p w:rsidR="00FF53D3" w:rsidRPr="007B2352" w:rsidRDefault="00FF53D3" w:rsidP="00B3114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Мониторинг. Проведение мониторинга качества успеваемости у обучающихся по дисциплинам.</w:t>
      </w:r>
    </w:p>
    <w:p w:rsidR="00FF53D3" w:rsidRPr="007B2352" w:rsidRDefault="00FF53D3" w:rsidP="00B3114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учебного года учителями-предметниками были составлены и проведены входные   контрольные работы. По результатам диагностического анализа был составлен план и систематически проводится работа по восполнению пробелов в знаниях обучающихся.</w:t>
      </w:r>
    </w:p>
    <w:p w:rsidR="00FF53D3" w:rsidRPr="007B2352" w:rsidRDefault="00FF53D3" w:rsidP="00B3114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каждой четверти проведен сравнительный анализ и составлен мониторинг.</w:t>
      </w:r>
    </w:p>
    <w:p w:rsidR="00FF53D3" w:rsidRPr="007B2352" w:rsidRDefault="00FF53D3" w:rsidP="00B3114D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ключевые темы для повторения в следующей четверти.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72B6" w:rsidRPr="007B2352" w:rsidRDefault="00FF53D3" w:rsidP="007072B6">
      <w:pPr>
        <w:pStyle w:val="a9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Анализ реализации воспитательной работы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7072B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Целью во</w:t>
      </w:r>
      <w:r w:rsidR="00641C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спитательной работы школы в 2023-2024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учебном году является:</w:t>
      </w:r>
    </w:p>
    <w:p w:rsidR="00DC3BE1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развития, саморазвития и самореализации личности ученика – личности патриотичной, образованной, толерантной, узнаваемой и уважаемой в мире. </w:t>
      </w:r>
    </w:p>
    <w:p w:rsidR="00FF53D3" w:rsidRPr="007B2352" w:rsidRDefault="00FF53D3" w:rsidP="00E47661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личности; росту правосознания детей и молодежи, их готовности противостоять проявлениям жестокости и насилия в детской и молодежной среде, развивать деятельность школьного самоуправления, лидерства, деятельности ЕДЮО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общества; </w:t>
      </w:r>
      <w:r w:rsidRPr="007B23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способствовать ориентации личности на общечеловеческие и национальные ценности, ценности национальной идеи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ел» уважение к родному языку и  культуре казахского народа, этносов и этнических групп Республики Казахстан;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 через участие в решении проблем местного сообщества;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объединить усилия учащихся, педагогического коллектива, родителей и местного сообщества и общественности для воспитания учащихся; </w:t>
      </w:r>
      <w:r w:rsidRPr="007B23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вовлечь учащихся в программы служения общества.</w:t>
      </w:r>
    </w:p>
    <w:p w:rsidR="00FF53D3" w:rsidRPr="00E47661" w:rsidRDefault="00FF53D3" w:rsidP="00E47661">
      <w:pPr>
        <w:pStyle w:val="a9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Воспитательная работа школы строится по 8 направлениям, на основе годового школьного плана воспитательной работы</w:t>
      </w:r>
      <w:r w:rsidR="00110FC5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Республиканской программы "Б</w:t>
      </w:r>
      <w:r w:rsidR="00110FC5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іртутас тәрбіе</w:t>
      </w:r>
      <w:r w:rsidR="00110FC5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72B6" w:rsidRPr="00E47661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 w:eastAsia="ru-RU"/>
        </w:rPr>
      </w:pPr>
      <w:r w:rsidRPr="00E47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Казахстанский патриотизм и гражданское, правовое воспитание </w:t>
      </w:r>
    </w:p>
    <w:p w:rsidR="00FF53D3" w:rsidRPr="00E47661" w:rsidRDefault="00FF53D3" w:rsidP="007072B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патриота и гражданина, способного жить в новом демократическом обществе; политической, правовой и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личности; правосознания детей и молодежи, их готовности противостоять проявлениям жестокости и насилию в детской и молодежной среде.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государственной символики Республики Казахстан – одно из важнейших направлений воспитательной работы в системе образования в целом и в нашей школе в частности. Для успешного осуществления этой задачи в нашей школе отлажена и успешно функционирует чёткая, продуманная система пропаганды, которая осуществляется как на уроках, так и в организации внеурочной деятельности детей, это: исполнение Государственного гимна каждый понедельник,   тематические   классные    часы,   торжественные мероприятия, приуроченные к государственным праздникам, систематические лекции-беседы в классах.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государственных праздников, 16 декабря традиционно проводятся классные часы и концертные мероприятия, также проводится торжественное принятие в ряды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="00DC3BE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юношеской организации «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Қыран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выборы и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иннаугурация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школы, назначение членов школьного правительства.  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направлении правового и гражданственного воспитания в течение учебного года проводятся тематические классные часы, встречи с представителями   ИДН, а также концертные мероприятия, тематические линейки «Правила дорожного движения», «Правила поведения в школе». В течение года проводились встречи, беседы с учащимися по профилактике правонарушений среди несовершеннолетних совместно со школьным инспектором. 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года регулярно проводятся профилактические беседы с детьми, стоящими на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совместно с социальными педагогами, психологами.  В школе действует Республиканская детско-юношеская организация «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сарбаз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»массовая общественная организация школьников. Также работает кружок «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Құтқарушы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53D3" w:rsidRPr="00E47661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Духовно-нравственное воспитание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и этических принципов личности,   ее моральных качеств и установок, согласующихся с общечеловеческими ценностями,  нормами и традициями жизни казахстанского общества. В течение года проводятся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часы, линейки, акции, тематические вечера и в соответствии с годовым воспитательным планом 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 в школе для становления и развития высоконравственного, ответственного, инициативного и социально- компетентного гражданина и патриота был издан приказ об открытии клуба «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    школе     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функионирует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дебатный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клуб</w:t>
      </w:r>
      <w:r w:rsidR="00DC3BE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Жастар</w:t>
      </w:r>
      <w:proofErr w:type="spellEnd"/>
      <w:r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клуба – учитель </w:t>
      </w:r>
      <w:r w:rsidR="00DC3BE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истории Нахалбоева Я.К.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 обществе           проводится    планомерная  работа           по</w:t>
      </w:r>
      <w:r w:rsidR="00DC3BE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антикоррупционному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и взаимодействию с общественностью, осуществляется деятельность, направленная на формирование уровня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«нулевой» терпимости к любым её проявлениям, повышения правовой грамотности, воспитания молодежи в духе патриотизма.».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воспитательных планах на каждый год внедряются мероприятия, приуроченные к юбилейным и знаменательным датам великих казахских и мировых писателей, поэтов, деятелей культуры, общественных деятелей и др.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ко Дню пожилых людей проводятся акции,     ко         </w:t>
      </w:r>
      <w:r w:rsidR="00DC3BE1"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Дню благодарности  1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прошла линейка на тему</w:t>
      </w:r>
      <w:r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  «С добрым сердцем».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53D3" w:rsidRPr="00E47661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    </w:t>
      </w: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Национальное воспитание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</w:t>
      </w:r>
      <w:r w:rsidR="00DC3BE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DC3BE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F53D3" w:rsidRPr="00E47661" w:rsidRDefault="00FF53D3" w:rsidP="00DC3BE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воспитательном процессе уделяется национальному воспитанию, как основе духовного возрождения. 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развития образования и науки Республики Казахстан на 2020–2025 годы, утвержденная постановлением Правительства Республики Казахстан от 27 декабря 2019 года № 988.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 </w:t>
      </w:r>
      <w:r w:rsidRPr="00E4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национального воспитания,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привития национальных ценностей обучающимся в школе проводятся мероприятия</w:t>
      </w:r>
      <w:r w:rsidR="00676279"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памятным датам известных людей.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часы в классе, воспитательные мероприятия (дискуссия, вечер, лекция, конкурсы, интеллектуально-познавательные часы, национальные игры, выставки народного прикладного искусства и т.д.)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игры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внешкольной и внеклассной работы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творческих проектов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общественными организациями: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кружках </w:t>
      </w:r>
      <w:r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«Тогыз </w:t>
      </w:r>
      <w:proofErr w:type="spellStart"/>
      <w:r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кумалак</w:t>
      </w:r>
      <w:proofErr w:type="spellEnd"/>
      <w:r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секциях;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Дебатные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турниры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школьной библиотеки</w:t>
      </w:r>
    </w:p>
    <w:p w:rsidR="00FF53D3" w:rsidRPr="00641C35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месяце традиционно проводится масштабное мероприятие, посвященное празднику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0A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F53D3" w:rsidRPr="00E47661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</w:t>
      </w: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Семейное воспитание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родителей, повышение их психолого-педагогической компетентности и ответственности за воспитание детей.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направлении ежегодно в год 2 раза проводятся общешкольные родительские собрания, классные родительские собрания по итогам каждой четверти, круглые столы, семинары, а также Дни открытых дверей. Активные родители от имени школы участвуют в </w:t>
      </w:r>
      <w:r w:rsidR="00DC3BE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районных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школьных мероприятиях. Сформирован Попечительский совет, </w:t>
      </w:r>
      <w:r w:rsidR="00DC3BE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председателем является Бекжигитова А.О. 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которого утверждаются учебное расписание, работа школьной столовой и другие вопросы.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сентябре с участием родителей проводятся традиционные спортивные соревнования </w:t>
      </w:r>
      <w:r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«Папа, мама, я – спортивная семья</w:t>
      </w:r>
      <w:r w:rsidR="00DC3BE1" w:rsidRPr="00E476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».</w:t>
      </w:r>
    </w:p>
    <w:p w:rsidR="00FF53D3" w:rsidRPr="00E47661" w:rsidRDefault="00641C35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FF53D3"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</w:p>
    <w:p w:rsidR="00FF53D3" w:rsidRPr="00E47661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  </w:t>
      </w: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Трудовое, экономическое и экологическое воспитание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к профессиональному самоопределению, развитие экономического мышления и экологической культуры личности через участие в решении проблем местного сообщества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данного направления в сентябре-октябре проводятся экологические субботники на пришкольном участке как с участием учеников, так и педагогического коллектива. Также весной проходят экологические мероприятия по очистке территории, озеленению и работа по привлечению детей, состоящих на учёте, детей из неблагополучных семей к работе 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</w:p>
    <w:p w:rsidR="00FF53D3" w:rsidRPr="00E47661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    </w:t>
      </w: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  Поликультурное и художественно-эстетическое воспитание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направления проводятся различные тематические концерты,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акции, участие в конкурсах школьного, городского и международного уровня. К проведению торжественных и приуроченных к значимым датам мероприятиям активно привлекаются члены школьного самоуправления. В школе имеется музыкальная аппаратура, инструменты, на которых дети могут играть, учиться в свободное время.</w:t>
      </w:r>
    </w:p>
    <w:p w:rsidR="00DC3BE1" w:rsidRPr="00E47661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Клуб девочек «Аққу» - руководитель Бухарова Г.С.</w:t>
      </w:r>
    </w:p>
    <w:p w:rsidR="00DC3BE1" w:rsidRPr="00E47661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Клуб «Мирас» -руководитель Мамиленов Е.У.</w:t>
      </w:r>
    </w:p>
    <w:p w:rsidR="00DC3BE1" w:rsidRPr="00E47661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Круж</w:t>
      </w:r>
      <w:r w:rsidR="00E06173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ок ИЗО – руководитель  Садуов Ж.С.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53D3" w:rsidRPr="00E47661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    </w:t>
      </w: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Интеллектуальное воспитание, воспитание информационной культуры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:rsidR="00DC3BE1" w:rsidRPr="00E47661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детьми проводятся различные интеллектуальные игры и беседы. Классные руководители в течение учебного года совместно с вожатыми организуют поход в театр, в музей, в кино и тд.</w:t>
      </w:r>
    </w:p>
    <w:p w:rsidR="00DC3BE1" w:rsidRPr="00E47661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Так же, в нашей школе ежегодно проводится игра «Что?Где? Когда?», игра «Мафия», </w:t>
      </w:r>
      <w:r w:rsidR="0015202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«КВН» и тд.</w:t>
      </w:r>
    </w:p>
    <w:p w:rsidR="00FF53D3" w:rsidRPr="00E47661" w:rsidRDefault="00FF53D3" w:rsidP="0015202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E476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Физическое воспитание и здоровый образ жизни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В сентябре месяце были традиционно проводятся спортивные соревнования «Папа, мама, я – спортивная семья» среди учащихся 4-х классов. Учащиеся школы активно принимают участие в Лигах по разным видам спорта по городу.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пропаганды здорового образа жизни регулярно проводятся Дни здоровья, встречи, лекции и беседы о вреде курения, употребления алкголя6 наркотических средств, информирование по профилактике ВИЧ/СПИД, туберкулеза,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заболеваний. с привлечением специалистов.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основных направлений воспитательной работы школы осуществляется одновременно по всем возрастным группам с учетом их особенностей (физических,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Деятельность школьного самоуправления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продолжает действовать детско-юношеская организация </w:t>
      </w: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Ұлан</w:t>
      </w:r>
      <w:proofErr w:type="spellEnd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Қыран</w:t>
      </w:r>
      <w:proofErr w:type="spellEnd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».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этой организации – с детских лет прививать будущим гражданам Казахстана активную жизненную позицию, чтобы они выросли настоящими патриотами своей страны. Дети могут участвовать в выборе решений и мер, принимаемых в их интересах. Именно здесь, в рамках детской организации есть прекрасная возможность ваять, взращивать будущих лидеров для ученического самоуправления – по-настоящему ярких, активных и достойных. Традиционно два раза в год (декабрь, май) проводится торжественное принятие учащихся в организацию «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ЖасҰлан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қыран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2021" w:rsidRPr="00E47661" w:rsidRDefault="00152021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школьного самоуправления: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личности с активной жизненной позицией, готовой к принятию ответственности за свои решения и полученный результат, стремящийся к самосовершенствованию, саморазвитию и самовыражению. 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2021-2022 учебного года началась избирательная кампания по выборам школьного лидера. Кандидатами на эту должность были выдвинуты желающие учащиеся с 8- по 11 классы. Каждый из них подготовил свою избирательную Программу. Предвыборная агитация кандидатов включала в себя проведение пресс-конференций, выпуск агитационных листовок, организация и реализация добрых дел, призыв избирателей к голосованию. На заседании комиссии были подведены итоги голосования, где Президентом школы избран </w:t>
      </w:r>
      <w:r w:rsidR="0015202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Айтқұл Әлімхан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выбора лидера школы, проходили выборы лидеров школьного самоуправления (министерств). Параллельно в классах проходили выборы лидеров класса и организация состава классного самоуправления. 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  самоуправление       работает         в           рамках           Концепции    развития        органов самоуправления обучающихся «Школьный парламент». Данная Концепция разработана на основании законов Республики Казахстан «Об образовании», «О государственной молодежной политике в Республике Казахстан», Концепции государственной молодежной политики.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 – незаменимый помощник администрации школы в решении проблем учебно-воспитательного процесса.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 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ученического самоуправления следует отметить следующие положительные результаты: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более 70% учащихся в школьные мероприятия;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выбора для участия в мероприятиях творческой, спортивной, интеллектуальной направленности;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уровня правонарушений, вовлечение в школьное самоуправление ребят, состоящих на городском и школьном учете.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Отвественность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 за свой сектор работы. </w:t>
      </w: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Несмотря на положительную динамику выявлены следующие проблемы: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классного ученического самоуправления не носит до конца самостоятельного характера в основной школе. 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полученных положительных результатов реализации целей и задач работы школьного ученического самоуправления, а также на основании выявленных проблем, в </w:t>
      </w:r>
      <w:r w:rsidR="00E06173"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Pr="00E47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определены следующие цели и задачи: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систему обучения активистов, волонтеров, которая обеспечит преемственность.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к работе новых активистов, уча</w:t>
      </w:r>
      <w:bookmarkStart w:id="0" w:name="_GoBack"/>
      <w:bookmarkEnd w:id="0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состоящих на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учёте, пересмотреть методы работы с активом школьного ученического самоуправления, поиск более эффективных методов.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работы школьной медиативной службы с привлечением членов школьного самоуправления и родителей.</w:t>
      </w:r>
    </w:p>
    <w:p w:rsidR="005D2553" w:rsidRPr="00E47661" w:rsidRDefault="005D255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 проект  </w:t>
      </w:r>
      <w:r w:rsidRPr="00E476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«Читающая школа»</w:t>
      </w:r>
      <w:r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выделено 20 минут перед уроками. Классные руководители читают с детьми, пересказывают, дарят друг другу книги и конечно же, обменываются.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показатель реализации воспитательной работы </w:t>
      </w:r>
    </w:p>
    <w:p w:rsidR="00152021" w:rsidRPr="00E47661" w:rsidRDefault="00152021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3"/>
        <w:tblW w:w="10107" w:type="dxa"/>
        <w:tblLook w:val="04A0"/>
      </w:tblPr>
      <w:tblGrid>
        <w:gridCol w:w="515"/>
        <w:gridCol w:w="5557"/>
        <w:gridCol w:w="4035"/>
      </w:tblGrid>
      <w:tr w:rsidR="00FF53D3" w:rsidRPr="00E47661" w:rsidTr="00152021">
        <w:trPr>
          <w:trHeight w:val="554"/>
        </w:trPr>
        <w:tc>
          <w:tcPr>
            <w:tcW w:w="255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r w:rsidRPr="00E47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 с </w:t>
            </w:r>
          </w:p>
        </w:tc>
        <w:tc>
          <w:tcPr>
            <w:tcW w:w="2749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 </w:t>
            </w:r>
          </w:p>
        </w:tc>
        <w:tc>
          <w:tcPr>
            <w:tcW w:w="1997" w:type="pct"/>
            <w:hideMark/>
          </w:tcPr>
          <w:p w:rsidR="00FF53D3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  <w:r w:rsidR="00FF53D3" w:rsidRPr="00E47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53D3" w:rsidRPr="00E47661" w:rsidTr="00152021">
        <w:trPr>
          <w:trHeight w:val="625"/>
        </w:trPr>
        <w:tc>
          <w:tcPr>
            <w:tcW w:w="255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Казахстанского  патриотизма и гражданственности, правовое воспитание</w:t>
            </w:r>
          </w:p>
        </w:tc>
        <w:tc>
          <w:tcPr>
            <w:tcW w:w="1997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F53D3" w:rsidRPr="00E47661" w:rsidTr="00152021">
        <w:trPr>
          <w:trHeight w:val="277"/>
        </w:trPr>
        <w:tc>
          <w:tcPr>
            <w:tcW w:w="255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997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53D3" w:rsidRPr="00E47661" w:rsidTr="00152021">
        <w:trPr>
          <w:trHeight w:val="291"/>
        </w:trPr>
        <w:tc>
          <w:tcPr>
            <w:tcW w:w="255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Национальное воспитание</w:t>
            </w:r>
          </w:p>
        </w:tc>
        <w:tc>
          <w:tcPr>
            <w:tcW w:w="1997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53D3" w:rsidRPr="00E47661" w:rsidTr="00152021">
        <w:trPr>
          <w:trHeight w:val="277"/>
        </w:trPr>
        <w:tc>
          <w:tcPr>
            <w:tcW w:w="255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997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F53D3" w:rsidRPr="00E47661" w:rsidTr="00152021">
        <w:trPr>
          <w:trHeight w:val="277"/>
        </w:trPr>
        <w:tc>
          <w:tcPr>
            <w:tcW w:w="255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Трудовое, экономическое и экологическое воспитание</w:t>
            </w:r>
          </w:p>
        </w:tc>
        <w:tc>
          <w:tcPr>
            <w:tcW w:w="1997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F53D3" w:rsidRPr="00E47661" w:rsidTr="00152021">
        <w:trPr>
          <w:trHeight w:val="539"/>
        </w:trPr>
        <w:tc>
          <w:tcPr>
            <w:tcW w:w="255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Поликультурное и  художественно-эстетическое воспитание</w:t>
            </w:r>
          </w:p>
        </w:tc>
        <w:tc>
          <w:tcPr>
            <w:tcW w:w="1997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53D3" w:rsidRPr="00E47661" w:rsidTr="00152021">
        <w:trPr>
          <w:trHeight w:val="554"/>
        </w:trPr>
        <w:tc>
          <w:tcPr>
            <w:tcW w:w="255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 воспитание, воспитание информационной  культуры</w:t>
            </w:r>
          </w:p>
        </w:tc>
        <w:tc>
          <w:tcPr>
            <w:tcW w:w="1997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F53D3" w:rsidRPr="00E47661" w:rsidTr="00152021">
        <w:trPr>
          <w:trHeight w:val="554"/>
        </w:trPr>
        <w:tc>
          <w:tcPr>
            <w:tcW w:w="255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9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 и формирование здорового образа</w:t>
            </w:r>
          </w:p>
        </w:tc>
        <w:tc>
          <w:tcPr>
            <w:tcW w:w="1997" w:type="pct"/>
            <w:hideMark/>
          </w:tcPr>
          <w:p w:rsidR="00FF53D3" w:rsidRPr="00E47661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A824C4" w:rsidRPr="00E47661" w:rsidRDefault="00A824C4" w:rsidP="002B2F14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576FCB" w:rsidRPr="00E47661" w:rsidRDefault="00576FCB" w:rsidP="002B2F14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FF53D3" w:rsidRPr="00E47661" w:rsidRDefault="00FF53D3" w:rsidP="00152021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показатель по достижениям  воспитательной работы</w:t>
      </w:r>
    </w:p>
    <w:tbl>
      <w:tblPr>
        <w:tblStyle w:val="a3"/>
        <w:tblW w:w="10281" w:type="dxa"/>
        <w:tblLook w:val="04A0"/>
      </w:tblPr>
      <w:tblGrid>
        <w:gridCol w:w="3237"/>
        <w:gridCol w:w="1497"/>
        <w:gridCol w:w="1497"/>
        <w:gridCol w:w="2025"/>
        <w:gridCol w:w="2025"/>
      </w:tblGrid>
      <w:tr w:rsidR="004B3B42" w:rsidRPr="00E47661" w:rsidTr="004B3B42">
        <w:trPr>
          <w:trHeight w:val="284"/>
        </w:trPr>
        <w:tc>
          <w:tcPr>
            <w:tcW w:w="1574" w:type="pct"/>
            <w:hideMark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года</w:t>
            </w:r>
          </w:p>
        </w:tc>
        <w:tc>
          <w:tcPr>
            <w:tcW w:w="728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2020-2021</w:t>
            </w:r>
          </w:p>
        </w:tc>
        <w:tc>
          <w:tcPr>
            <w:tcW w:w="728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2021-2022</w:t>
            </w:r>
          </w:p>
        </w:tc>
        <w:tc>
          <w:tcPr>
            <w:tcW w:w="985" w:type="pct"/>
            <w:hideMark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985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2023-2024</w:t>
            </w:r>
          </w:p>
        </w:tc>
      </w:tr>
      <w:tr w:rsidR="004B3B42" w:rsidRPr="00E47661" w:rsidTr="004B3B42">
        <w:trPr>
          <w:trHeight w:val="284"/>
        </w:trPr>
        <w:tc>
          <w:tcPr>
            <w:tcW w:w="1574" w:type="pct"/>
            <w:hideMark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Районный уровень</w:t>
            </w:r>
          </w:p>
        </w:tc>
        <w:tc>
          <w:tcPr>
            <w:tcW w:w="728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28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985" w:type="pct"/>
            <w:hideMark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85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</w:tr>
      <w:tr w:rsidR="004B3B42" w:rsidRPr="00E47661" w:rsidTr="004B3B42">
        <w:trPr>
          <w:trHeight w:val="284"/>
        </w:trPr>
        <w:tc>
          <w:tcPr>
            <w:tcW w:w="1574" w:type="pct"/>
            <w:hideMark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Областной уровень</w:t>
            </w: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728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8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5" w:type="pct"/>
            <w:hideMark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85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4B3B42" w:rsidRPr="00E47661" w:rsidTr="004B3B42">
        <w:trPr>
          <w:trHeight w:val="284"/>
        </w:trPr>
        <w:tc>
          <w:tcPr>
            <w:tcW w:w="1574" w:type="pct"/>
            <w:hideMark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728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8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5" w:type="pct"/>
            <w:hideMark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5" w:type="pct"/>
          </w:tcPr>
          <w:p w:rsidR="004B3B42" w:rsidRPr="00E47661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152021" w:rsidRPr="00E47661" w:rsidRDefault="00152021" w:rsidP="00A40141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спортивных секций, кружков и клубов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спортивных секций, кружков и клубов организуется и проводится в предметных кабинетах школы, в спортивном зале, строго в соответствии с установленным и утвержденным директором школы графиком. График составлен на основании тарификационной ведомости и расписания уроков с учетом санитарно – гигиенических норм.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021" w:rsidRPr="00E47661" w:rsidRDefault="00FF53D3" w:rsidP="00F91DCC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Военно-патриотический клуб «</w:t>
      </w:r>
      <w:r w:rsidR="00152021"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Сокол</w:t>
      </w:r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 Руководитель: </w:t>
      </w:r>
      <w:r w:rsidR="00152021"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Жоламанов О.К. 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Основная цель работы кружка: </w:t>
      </w:r>
    </w:p>
    <w:p w:rsidR="00FF53D3" w:rsidRPr="00E47661" w:rsidRDefault="00FB1DFA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- </w:t>
      </w:r>
      <w:r w:rsidR="00FF53D3"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подрастающего поколения патриотами Родины на основе любви и   преданности </w:t>
      </w:r>
      <w:r w:rsidR="00F9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FF53D3"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казахстанскому народу, культуре, традициям толерантности и  миротворчества, неустанного стремления к знаниям. самосовершенствованию,   гармонии жизни с высоким чувством ответственности и сопричастности к истории Отечества, настоящему и будущему Независимого Казахстана.  Работа кружковой работы ведется по плану.</w:t>
      </w:r>
    </w:p>
    <w:p w:rsidR="00FF53D3" w:rsidRPr="00E47661" w:rsidRDefault="00FF53D3" w:rsidP="00F91DCC">
      <w:pPr>
        <w:pStyle w:val="a9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Дебатный</w:t>
      </w:r>
      <w:proofErr w:type="spellEnd"/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клуб «</w:t>
      </w:r>
      <w:proofErr w:type="spellStart"/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дебатного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строится в соответствии с регламентом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дебатного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«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Ұшқыр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алаңы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2022 года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Руководитель </w:t>
      </w:r>
      <w:proofErr w:type="spellStart"/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дебатного</w:t>
      </w:r>
      <w:proofErr w:type="spellEnd"/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-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</w:t>
      </w:r>
      <w:r w:rsidR="00152021"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истории Нахалбоева Я.К.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Дебаты-интеллектуальный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игры, развивающий навыки критического мышления в игровой форме, умения представлять информацию, навыки ораторского искусства.  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ЮИД Руководитель клуба</w:t>
      </w:r>
      <w:r w:rsidR="00152021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:</w:t>
      </w: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52021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Мамиленов Е.У.</w:t>
      </w: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құтқарушы</w:t>
      </w:r>
      <w:proofErr w:type="spellEnd"/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 Руководитель</w:t>
      </w:r>
      <w:r w:rsidR="00152021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52021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Жоламанов О.К.</w:t>
      </w:r>
    </w:p>
    <w:p w:rsidR="00152021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формирование, развитие подрастающего поколения, воспитание ответственности за свои и социальные проблемы безопасности, повышение уровня образованности по ситуации безопасности жизнедеятельности и ситуации физической и психологической подготовки</w:t>
      </w:r>
      <w:r w:rsidR="0015202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52021" w:rsidRPr="00E47661" w:rsidRDefault="00152021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F53D3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F53D3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Адал</w:t>
      </w:r>
      <w:proofErr w:type="spellEnd"/>
      <w:r w:rsidR="00FF53D3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F53D3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ұрпақ</w:t>
      </w:r>
      <w:proofErr w:type="spellEnd"/>
      <w:r w:rsidR="00FF53D3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 Руководитель</w:t>
      </w: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="00FF53D3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Олжагулова М.Т.</w:t>
      </w:r>
      <w:r w:rsidR="00FF53D3"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и задачи клуба. 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педагогическому коллективу в его работе по профилактике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учащихся.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инициатив по укреплению нетерпимого отношения к  коррупции.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работ с учащимися.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жизненной позиции.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-Углубленное изучение законов, нормативных актов по противодействию коррупций.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Спортивные секции: волейбол, настольный теннис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здорового образа жизни, привлечения учащихся к занятиям физической культурой и спортом в школе проводятся спортивные секции.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секции ведут руководители физической культуры.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традиционные внешкольные спортивные мероприятия, </w:t>
      </w:r>
      <w:proofErr w:type="spellStart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соревнования: спортивные состязания, Дни здоровья, президентские тесты, эстафеты, </w:t>
      </w:r>
      <w:r w:rsidR="00F91DCC"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спартакиады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учебного года. Учащиеся и учителя физической культуры школы принимают участие в городских и районных, </w:t>
      </w:r>
      <w:proofErr w:type="spellStart"/>
      <w:r w:rsidR="00F91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F91DCC"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proofErr w:type="spellEnd"/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соревнованиях по футболу, баскетболу, волейболу, мини-футболу, </w:t>
      </w:r>
      <w:r w:rsidR="0015202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шахматам и тоғыз</w:t>
      </w:r>
      <w:r w:rsidR="00F91D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52021" w:rsidRPr="00E47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қумалақ</w:t>
      </w:r>
      <w:r w:rsidRPr="00E47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53" w:rsidRPr="00E47661" w:rsidRDefault="005D255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Результативность работы спортивных секций Достижения</w:t>
      </w:r>
    </w:p>
    <w:p w:rsidR="002A3FBC" w:rsidRPr="00E47661" w:rsidRDefault="002A3FBC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4111"/>
        <w:gridCol w:w="5211"/>
      </w:tblGrid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2020</w:t>
            </w:r>
            <w:r w:rsidR="00715332" w:rsidRPr="00E476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715332" w:rsidRPr="00E47661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4111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Спортивные достижения</w:t>
            </w:r>
          </w:p>
        </w:tc>
        <w:tc>
          <w:tcPr>
            <w:tcW w:w="5211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ФИ 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Павлодар облысының біріншілігінде баскетболдан</w:t>
            </w:r>
          </w:p>
        </w:tc>
        <w:tc>
          <w:tcPr>
            <w:tcW w:w="52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мектебінің командасы 3-орын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E47661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Үстел теннисі облыстық турнир</w:t>
            </w:r>
          </w:p>
        </w:tc>
        <w:tc>
          <w:tcPr>
            <w:tcW w:w="5211" w:type="dxa"/>
          </w:tcPr>
          <w:p w:rsidR="005D2553" w:rsidRPr="00E47661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Данияр Таир 1-орын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E47661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 аудандық турнир</w:t>
            </w:r>
          </w:p>
        </w:tc>
        <w:tc>
          <w:tcPr>
            <w:tcW w:w="5211" w:type="dxa"/>
          </w:tcPr>
          <w:p w:rsidR="005D2553" w:rsidRPr="00E47661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Рундэ Владимир 1-орын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E47661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Мини футбол аудандық турнир</w:t>
            </w:r>
          </w:p>
        </w:tc>
        <w:tc>
          <w:tcPr>
            <w:tcW w:w="5211" w:type="dxa"/>
          </w:tcPr>
          <w:p w:rsidR="005D2553" w:rsidRPr="00E47661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 2-орын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  <w:tc>
          <w:tcPr>
            <w:tcW w:w="41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 1-4 сынып оқушылар арасындағы ашық турнир</w:t>
            </w:r>
          </w:p>
        </w:tc>
        <w:tc>
          <w:tcPr>
            <w:tcW w:w="52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мектебінің командасы 3-орын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Баскетбол бойынша облыстық чемпионатында</w:t>
            </w:r>
          </w:p>
        </w:tc>
        <w:tc>
          <w:tcPr>
            <w:tcW w:w="52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Қыздар командасы 2-орын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Кустовой турнир по шахматам</w:t>
            </w:r>
          </w:p>
        </w:tc>
        <w:tc>
          <w:tcPr>
            <w:tcW w:w="52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1-орын /1-топ/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Кустовой турнир по шахматам</w:t>
            </w:r>
          </w:p>
        </w:tc>
        <w:tc>
          <w:tcPr>
            <w:tcW w:w="5211" w:type="dxa"/>
          </w:tcPr>
          <w:p w:rsidR="005D2553" w:rsidRPr="00E47661" w:rsidRDefault="00D07408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2-орын /2-топ/</w:t>
            </w:r>
          </w:p>
        </w:tc>
      </w:tr>
      <w:tr w:rsidR="00D07408" w:rsidRPr="00E47661" w:rsidTr="00A824C4">
        <w:tc>
          <w:tcPr>
            <w:tcW w:w="959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 турнир</w:t>
            </w:r>
          </w:p>
        </w:tc>
        <w:tc>
          <w:tcPr>
            <w:tcW w:w="5211" w:type="dxa"/>
          </w:tcPr>
          <w:p w:rsidR="00D07408" w:rsidRPr="00E47661" w:rsidRDefault="00D07408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2-орын</w:t>
            </w:r>
          </w:p>
        </w:tc>
      </w:tr>
      <w:tr w:rsidR="00D07408" w:rsidRPr="00E47661" w:rsidTr="00A824C4">
        <w:tc>
          <w:tcPr>
            <w:tcW w:w="959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28 облыстық спартакиада эстафета 4х100</w:t>
            </w:r>
          </w:p>
        </w:tc>
        <w:tc>
          <w:tcPr>
            <w:tcW w:w="5211" w:type="dxa"/>
          </w:tcPr>
          <w:p w:rsidR="00D07408" w:rsidRPr="00E47661" w:rsidRDefault="00D07408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Яковинич Виктор 1-орын</w:t>
            </w:r>
          </w:p>
        </w:tc>
      </w:tr>
      <w:tr w:rsidR="00621067" w:rsidRPr="00E47661" w:rsidTr="00A824C4">
        <w:tc>
          <w:tcPr>
            <w:tcW w:w="959" w:type="dxa"/>
          </w:tcPr>
          <w:p w:rsidR="00621067" w:rsidRPr="00E47661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E47661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Чемпионат области по баскетболу </w:t>
            </w:r>
          </w:p>
        </w:tc>
        <w:tc>
          <w:tcPr>
            <w:tcW w:w="5211" w:type="dxa"/>
          </w:tcPr>
          <w:p w:rsidR="00621067" w:rsidRPr="00E47661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Ефремовская команда 3-место</w:t>
            </w:r>
          </w:p>
        </w:tc>
      </w:tr>
      <w:tr w:rsidR="00621067" w:rsidRPr="00E47661" w:rsidTr="00A824C4">
        <w:tc>
          <w:tcPr>
            <w:tcW w:w="959" w:type="dxa"/>
          </w:tcPr>
          <w:p w:rsidR="00621067" w:rsidRPr="00E47661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E47661" w:rsidRDefault="00621067" w:rsidP="0062106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Стритболдан облыстық спартакиада</w:t>
            </w:r>
          </w:p>
        </w:tc>
        <w:tc>
          <w:tcPr>
            <w:tcW w:w="5211" w:type="dxa"/>
          </w:tcPr>
          <w:p w:rsidR="00621067" w:rsidRPr="00E47661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3-орын</w:t>
            </w:r>
          </w:p>
        </w:tc>
      </w:tr>
      <w:tr w:rsidR="00621067" w:rsidRPr="00E47661" w:rsidTr="00A824C4">
        <w:tc>
          <w:tcPr>
            <w:tcW w:w="959" w:type="dxa"/>
          </w:tcPr>
          <w:p w:rsidR="00621067" w:rsidRPr="00E47661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E47661" w:rsidRDefault="00621067" w:rsidP="0062106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Школьная лига по баскетболу</w:t>
            </w:r>
          </w:p>
        </w:tc>
        <w:tc>
          <w:tcPr>
            <w:tcW w:w="5211" w:type="dxa"/>
          </w:tcPr>
          <w:p w:rsidR="00621067" w:rsidRPr="00E47661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Девочки 3-место</w:t>
            </w:r>
          </w:p>
        </w:tc>
      </w:tr>
      <w:tr w:rsidR="00621067" w:rsidRPr="00E47661" w:rsidTr="00A824C4">
        <w:tc>
          <w:tcPr>
            <w:tcW w:w="959" w:type="dxa"/>
          </w:tcPr>
          <w:p w:rsidR="00621067" w:rsidRPr="00E47661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E47661" w:rsidRDefault="00621067" w:rsidP="0062106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 ашық турнир</w:t>
            </w:r>
          </w:p>
        </w:tc>
        <w:tc>
          <w:tcPr>
            <w:tcW w:w="5211" w:type="dxa"/>
          </w:tcPr>
          <w:p w:rsidR="00621067" w:rsidRPr="00E47661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2-орын</w:t>
            </w:r>
          </w:p>
        </w:tc>
      </w:tr>
      <w:tr w:rsidR="00621067" w:rsidRPr="00E47661" w:rsidTr="00A824C4">
        <w:tc>
          <w:tcPr>
            <w:tcW w:w="959" w:type="dxa"/>
          </w:tcPr>
          <w:p w:rsidR="00621067" w:rsidRPr="00E47661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E47661" w:rsidRDefault="00621067" w:rsidP="0062106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Школьная лига по баскетболу</w:t>
            </w:r>
          </w:p>
        </w:tc>
        <w:tc>
          <w:tcPr>
            <w:tcW w:w="5211" w:type="dxa"/>
          </w:tcPr>
          <w:p w:rsidR="00621067" w:rsidRPr="00E47661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Юноши 3-место</w:t>
            </w:r>
          </w:p>
        </w:tc>
      </w:tr>
      <w:tr w:rsidR="00D07408" w:rsidRPr="00E47661" w:rsidTr="00A824C4">
        <w:tc>
          <w:tcPr>
            <w:tcW w:w="959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Қыздар арасында баскетбол</w:t>
            </w:r>
          </w:p>
        </w:tc>
        <w:tc>
          <w:tcPr>
            <w:tcW w:w="5211" w:type="dxa"/>
          </w:tcPr>
          <w:p w:rsidR="00D07408" w:rsidRPr="00E47661" w:rsidRDefault="00D07408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 2-орын</w:t>
            </w:r>
          </w:p>
        </w:tc>
      </w:tr>
      <w:tr w:rsidR="00EC1041" w:rsidRPr="00E47661" w:rsidTr="00A824C4">
        <w:tc>
          <w:tcPr>
            <w:tcW w:w="959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Павлодар облысы </w:t>
            </w: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SPORT FEST 2022</w:t>
            </w: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11" w:type="dxa"/>
          </w:tcPr>
          <w:p w:rsidR="00EC1041" w:rsidRPr="00E47661" w:rsidRDefault="00EC1041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Павлодар ауданы құрама командасы 1-орын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4111" w:type="dxa"/>
          </w:tcPr>
          <w:p w:rsidR="005D2553" w:rsidRPr="00E47661" w:rsidRDefault="00A824C4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 аудандық сайыс</w:t>
            </w:r>
          </w:p>
        </w:tc>
        <w:tc>
          <w:tcPr>
            <w:tcW w:w="5211" w:type="dxa"/>
          </w:tcPr>
          <w:p w:rsidR="005D2553" w:rsidRPr="00E47661" w:rsidRDefault="00A824C4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мектебінің командасы 3-орын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E47661" w:rsidRDefault="00A824C4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Баскетбол бойынша Павлодар облысының чемпионаты </w:t>
            </w:r>
          </w:p>
        </w:tc>
        <w:tc>
          <w:tcPr>
            <w:tcW w:w="5211" w:type="dxa"/>
          </w:tcPr>
          <w:p w:rsidR="005D2553" w:rsidRPr="00E47661" w:rsidRDefault="00A824C4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Ұлдар командасы 3- орын</w:t>
            </w:r>
          </w:p>
        </w:tc>
      </w:tr>
      <w:tr w:rsidR="00D07408" w:rsidRPr="00E47661" w:rsidTr="00A824C4">
        <w:tc>
          <w:tcPr>
            <w:tcW w:w="959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Стритбол облыстық ашық турнир</w:t>
            </w:r>
          </w:p>
        </w:tc>
        <w:tc>
          <w:tcPr>
            <w:tcW w:w="52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Данияр Далелхан, Жамболат Темирлан, Данияр Таир 1-орын</w:t>
            </w:r>
          </w:p>
        </w:tc>
      </w:tr>
      <w:tr w:rsidR="005D2553" w:rsidRPr="00E47661" w:rsidTr="00A824C4">
        <w:tc>
          <w:tcPr>
            <w:tcW w:w="959" w:type="dxa"/>
          </w:tcPr>
          <w:p w:rsidR="005D2553" w:rsidRPr="00E47661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Аудандық кросс</w:t>
            </w:r>
          </w:p>
        </w:tc>
        <w:tc>
          <w:tcPr>
            <w:tcW w:w="5211" w:type="dxa"/>
          </w:tcPr>
          <w:p w:rsidR="005D2553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Бондаренко Ксения 3-орын</w:t>
            </w:r>
          </w:p>
        </w:tc>
      </w:tr>
      <w:tr w:rsidR="00D07408" w:rsidRPr="00E47661" w:rsidTr="00A824C4">
        <w:tc>
          <w:tcPr>
            <w:tcW w:w="959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Конакбаева Айсана 3-орын</w:t>
            </w:r>
          </w:p>
        </w:tc>
      </w:tr>
      <w:tr w:rsidR="00D07408" w:rsidRPr="00E47661" w:rsidTr="00A824C4">
        <w:tc>
          <w:tcPr>
            <w:tcW w:w="959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11" w:type="dxa"/>
          </w:tcPr>
          <w:p w:rsidR="00D07408" w:rsidRPr="00E47661" w:rsidRDefault="00FB1DFA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Баймурза Д</w:t>
            </w:r>
            <w:r w:rsidR="00D07408"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амир 3-орын</w:t>
            </w:r>
          </w:p>
        </w:tc>
      </w:tr>
      <w:tr w:rsidR="00D07408" w:rsidRPr="00E47661" w:rsidTr="00A824C4">
        <w:tc>
          <w:tcPr>
            <w:tcW w:w="959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Гаас Кирилл 3-орын</w:t>
            </w:r>
          </w:p>
        </w:tc>
      </w:tr>
      <w:tr w:rsidR="00D07408" w:rsidRPr="00E47661" w:rsidTr="00A824C4">
        <w:tc>
          <w:tcPr>
            <w:tcW w:w="959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Жамболат Темирлан 3-орын</w:t>
            </w:r>
          </w:p>
        </w:tc>
      </w:tr>
      <w:tr w:rsidR="00D07408" w:rsidRPr="00E47661" w:rsidTr="00A824C4">
        <w:tc>
          <w:tcPr>
            <w:tcW w:w="959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Розовка </w:t>
            </w: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OPEN-2023</w:t>
            </w: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</w:t>
            </w:r>
          </w:p>
        </w:tc>
        <w:tc>
          <w:tcPr>
            <w:tcW w:w="5211" w:type="dxa"/>
          </w:tcPr>
          <w:p w:rsidR="00D07408" w:rsidRPr="00E47661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 2-орын</w:t>
            </w:r>
          </w:p>
        </w:tc>
      </w:tr>
      <w:tr w:rsidR="00621067" w:rsidRPr="00E47661" w:rsidTr="00A824C4">
        <w:tc>
          <w:tcPr>
            <w:tcW w:w="959" w:type="dxa"/>
          </w:tcPr>
          <w:p w:rsidR="00621067" w:rsidRPr="00E47661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E47661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Стритбол облыстық ашық турнир</w:t>
            </w:r>
          </w:p>
        </w:tc>
        <w:tc>
          <w:tcPr>
            <w:tcW w:w="5211" w:type="dxa"/>
          </w:tcPr>
          <w:p w:rsidR="00621067" w:rsidRPr="00E47661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 3-орын</w:t>
            </w:r>
          </w:p>
        </w:tc>
      </w:tr>
      <w:tr w:rsidR="00EC1041" w:rsidRPr="00E47661" w:rsidTr="00A824C4">
        <w:tc>
          <w:tcPr>
            <w:tcW w:w="959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EC1041" w:rsidRPr="00E47661" w:rsidRDefault="00EC1041" w:rsidP="00EC10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По поднятию гири</w:t>
            </w:r>
          </w:p>
        </w:tc>
        <w:tc>
          <w:tcPr>
            <w:tcW w:w="5211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Яковинич Виктор 1-место</w:t>
            </w:r>
          </w:p>
        </w:tc>
      </w:tr>
      <w:tr w:rsidR="00EC1041" w:rsidRPr="00E47661" w:rsidTr="00A824C4">
        <w:tc>
          <w:tcPr>
            <w:tcW w:w="959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По прыжкам</w:t>
            </w:r>
          </w:p>
        </w:tc>
        <w:tc>
          <w:tcPr>
            <w:tcW w:w="5211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Яковинич Виктор 1-место</w:t>
            </w:r>
          </w:p>
        </w:tc>
      </w:tr>
      <w:tr w:rsidR="00EC1041" w:rsidRPr="00E47661" w:rsidTr="00A824C4">
        <w:tc>
          <w:tcPr>
            <w:tcW w:w="959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По подтягыванию на перекладине</w:t>
            </w:r>
          </w:p>
        </w:tc>
        <w:tc>
          <w:tcPr>
            <w:tcW w:w="5211" w:type="dxa"/>
          </w:tcPr>
          <w:p w:rsidR="00EC1041" w:rsidRPr="00E47661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Яковинич Виктор 1-место</w:t>
            </w:r>
          </w:p>
        </w:tc>
      </w:tr>
      <w:tr w:rsidR="00E5172B" w:rsidRPr="00E47661" w:rsidTr="00A824C4">
        <w:tc>
          <w:tcPr>
            <w:tcW w:w="959" w:type="dxa"/>
          </w:tcPr>
          <w:p w:rsidR="00E5172B" w:rsidRPr="00E47661" w:rsidRDefault="00E5172B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2024</w:t>
            </w:r>
          </w:p>
        </w:tc>
        <w:tc>
          <w:tcPr>
            <w:tcW w:w="4111" w:type="dxa"/>
          </w:tcPr>
          <w:p w:rsidR="00E5172B" w:rsidRPr="00E47661" w:rsidRDefault="00E5172B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Областной шахматный турнир</w:t>
            </w:r>
          </w:p>
        </w:tc>
        <w:tc>
          <w:tcPr>
            <w:tcW w:w="5211" w:type="dxa"/>
          </w:tcPr>
          <w:p w:rsidR="00E5172B" w:rsidRPr="00E47661" w:rsidRDefault="00E5172B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Мустаин Ерасыл- 1 место</w:t>
            </w:r>
          </w:p>
        </w:tc>
      </w:tr>
      <w:tr w:rsidR="00970DBF" w:rsidRPr="00E47661" w:rsidTr="00A824C4">
        <w:tc>
          <w:tcPr>
            <w:tcW w:w="959" w:type="dxa"/>
          </w:tcPr>
          <w:p w:rsidR="00970DBF" w:rsidRPr="00E47661" w:rsidRDefault="00970DBF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970DBF" w:rsidRPr="00E47661" w:rsidRDefault="00970DBF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Областная спартакиада</w:t>
            </w:r>
          </w:p>
        </w:tc>
        <w:tc>
          <w:tcPr>
            <w:tcW w:w="5211" w:type="dxa"/>
          </w:tcPr>
          <w:p w:rsidR="00970DBF" w:rsidRPr="00E47661" w:rsidRDefault="00970DBF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Сборная района - 2 место</w:t>
            </w:r>
          </w:p>
        </w:tc>
      </w:tr>
      <w:tr w:rsidR="004C0AAC" w:rsidRPr="00E47661" w:rsidTr="00A824C4">
        <w:tc>
          <w:tcPr>
            <w:tcW w:w="959" w:type="dxa"/>
          </w:tcPr>
          <w:p w:rsidR="004C0AAC" w:rsidRPr="00E47661" w:rsidRDefault="004C0AAC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4C0AAC" w:rsidRPr="00E47661" w:rsidRDefault="004C0AAC" w:rsidP="00BC1BAC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Кустовой турнир по шахматам</w:t>
            </w:r>
          </w:p>
        </w:tc>
        <w:tc>
          <w:tcPr>
            <w:tcW w:w="5211" w:type="dxa"/>
          </w:tcPr>
          <w:p w:rsidR="004C0AAC" w:rsidRPr="00E47661" w:rsidRDefault="004C0AAC" w:rsidP="00BC1BAC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1-орын /1-топ/</w:t>
            </w:r>
          </w:p>
        </w:tc>
      </w:tr>
      <w:tr w:rsidR="004C0AAC" w:rsidRPr="00E47661" w:rsidTr="00A824C4">
        <w:tc>
          <w:tcPr>
            <w:tcW w:w="959" w:type="dxa"/>
          </w:tcPr>
          <w:p w:rsidR="004C0AAC" w:rsidRPr="00E47661" w:rsidRDefault="004C0AAC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4C0AAC" w:rsidRPr="00E47661" w:rsidRDefault="004C0AAC" w:rsidP="00BC1BAC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Кустовой турнир по шахматам</w:t>
            </w:r>
          </w:p>
        </w:tc>
        <w:tc>
          <w:tcPr>
            <w:tcW w:w="5211" w:type="dxa"/>
          </w:tcPr>
          <w:p w:rsidR="004C0AAC" w:rsidRPr="00E47661" w:rsidRDefault="004C0AAC" w:rsidP="00BC1BAC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2-орын /2-топ/</w:t>
            </w:r>
          </w:p>
        </w:tc>
      </w:tr>
      <w:tr w:rsidR="004C0AAC" w:rsidRPr="00E47661" w:rsidTr="00A824C4">
        <w:tc>
          <w:tcPr>
            <w:tcW w:w="959" w:type="dxa"/>
          </w:tcPr>
          <w:p w:rsidR="004C0AAC" w:rsidRPr="00E47661" w:rsidRDefault="004C0AAC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4C0AAC" w:rsidRPr="00E47661" w:rsidRDefault="004C0AAC" w:rsidP="00BC1BAC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Школьная лига по баскетболу</w:t>
            </w:r>
          </w:p>
        </w:tc>
        <w:tc>
          <w:tcPr>
            <w:tcW w:w="5211" w:type="dxa"/>
          </w:tcPr>
          <w:p w:rsidR="004C0AAC" w:rsidRPr="00E47661" w:rsidRDefault="004C0AAC" w:rsidP="00BC1BAC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Девочки 2</w:t>
            </w: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-место</w:t>
            </w:r>
          </w:p>
        </w:tc>
      </w:tr>
      <w:tr w:rsidR="007648B7" w:rsidRPr="00E47661" w:rsidTr="00A824C4">
        <w:tc>
          <w:tcPr>
            <w:tcW w:w="959" w:type="dxa"/>
          </w:tcPr>
          <w:p w:rsidR="007648B7" w:rsidRPr="00E47661" w:rsidRDefault="007648B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7648B7" w:rsidRPr="00E47661" w:rsidRDefault="007648B7" w:rsidP="00BC1BAC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 турнир</w:t>
            </w:r>
          </w:p>
        </w:tc>
        <w:tc>
          <w:tcPr>
            <w:tcW w:w="5211" w:type="dxa"/>
          </w:tcPr>
          <w:p w:rsidR="007648B7" w:rsidRPr="00E47661" w:rsidRDefault="007648B7" w:rsidP="00BC1BAC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476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2-орын</w:t>
            </w:r>
          </w:p>
        </w:tc>
      </w:tr>
    </w:tbl>
    <w:p w:rsidR="0061150E" w:rsidRPr="00E47661" w:rsidRDefault="0061150E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</w:p>
    <w:p w:rsidR="00FF53D3" w:rsidRPr="00E47661" w:rsidRDefault="00FB1DFA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</w:t>
      </w:r>
      <w:r w:rsidR="00FF53D3" w:rsidRPr="00E476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Профилактика правонарушений</w:t>
      </w:r>
    </w:p>
    <w:p w:rsidR="00FF53D3" w:rsidRPr="00E47661" w:rsidRDefault="00FF53D3" w:rsidP="00FB1DF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ярно согласно плану работы в школе проводится работа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правонарушений среди несовершеннолетних и профилактике нарушения Устава школы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Работа </w:t>
      </w:r>
      <w:r w:rsidR="00F9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организованна следующим образом: рейды, 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беседы с участием родителей, инспектора по делам несовершеннолетних. Ежегодно на начало учебного года формируется состав Совета профилактики правонарушений. Заседания проводятся с участием родителей, ИДН, классных руководителей, учителей-предметников, администрации школы ежемесячно и внеплановые по мере необходимости.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Систематическое проведение лекций бесед с привлечением инспектора ИДН, психологов и других компетентных органов.</w:t>
      </w:r>
    </w:p>
    <w:p w:rsidR="00FF53D3" w:rsidRPr="00E47661" w:rsidRDefault="0038395A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 -0</w:t>
      </w:r>
      <w:r w:rsidR="00FF53D3"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ОДН-0</w:t>
      </w:r>
    </w:p>
    <w:p w:rsidR="00FF53D3" w:rsidRPr="00E47661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по профориентации и трудоустройству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велась психологами и заместителем директора по воспитательной работе с привле</w:t>
      </w:r>
      <w:r w:rsidR="00F9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чением представителей колледжей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Психологической службой проводились регулярные диагностические и консультативные работы.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sectPr w:rsidR="00FF53D3" w:rsidRPr="007B2352" w:rsidSect="00B361B1">
      <w:pgSz w:w="11906" w:h="16838"/>
      <w:pgMar w:top="709" w:right="991" w:bottom="1134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FC" w:rsidRDefault="005C5EFC" w:rsidP="00B361B1">
      <w:pPr>
        <w:spacing w:after="0" w:line="240" w:lineRule="auto"/>
      </w:pPr>
      <w:r>
        <w:separator/>
      </w:r>
    </w:p>
  </w:endnote>
  <w:endnote w:type="continuationSeparator" w:id="0">
    <w:p w:rsidR="005C5EFC" w:rsidRDefault="005C5EFC" w:rsidP="00B3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FC" w:rsidRDefault="005C5EFC" w:rsidP="00B361B1">
      <w:pPr>
        <w:spacing w:after="0" w:line="240" w:lineRule="auto"/>
      </w:pPr>
      <w:r>
        <w:separator/>
      </w:r>
    </w:p>
  </w:footnote>
  <w:footnote w:type="continuationSeparator" w:id="0">
    <w:p w:rsidR="005C5EFC" w:rsidRDefault="005C5EFC" w:rsidP="00B3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FD"/>
    <w:multiLevelType w:val="hybridMultilevel"/>
    <w:tmpl w:val="445E587A"/>
    <w:lvl w:ilvl="0" w:tplc="53C6508A">
      <w:start w:val="1"/>
      <w:numFmt w:val="upp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3BD"/>
    <w:multiLevelType w:val="hybridMultilevel"/>
    <w:tmpl w:val="C2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53CA0"/>
    <w:multiLevelType w:val="multilevel"/>
    <w:tmpl w:val="2348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13261"/>
    <w:multiLevelType w:val="multilevel"/>
    <w:tmpl w:val="F898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C08A5"/>
    <w:multiLevelType w:val="multilevel"/>
    <w:tmpl w:val="C3C2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34D87"/>
    <w:multiLevelType w:val="multilevel"/>
    <w:tmpl w:val="F1D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74065"/>
    <w:multiLevelType w:val="multilevel"/>
    <w:tmpl w:val="55A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91F3B"/>
    <w:multiLevelType w:val="multilevel"/>
    <w:tmpl w:val="BFB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25ED7"/>
    <w:multiLevelType w:val="multilevel"/>
    <w:tmpl w:val="6876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C17C8"/>
    <w:multiLevelType w:val="multilevel"/>
    <w:tmpl w:val="FF8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A79CE"/>
    <w:multiLevelType w:val="multilevel"/>
    <w:tmpl w:val="700C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A5780"/>
    <w:multiLevelType w:val="multilevel"/>
    <w:tmpl w:val="2CDC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03ED8"/>
    <w:multiLevelType w:val="multilevel"/>
    <w:tmpl w:val="429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E2FE9"/>
    <w:multiLevelType w:val="multilevel"/>
    <w:tmpl w:val="733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10AF2"/>
    <w:multiLevelType w:val="multilevel"/>
    <w:tmpl w:val="0FD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6451A"/>
    <w:multiLevelType w:val="multilevel"/>
    <w:tmpl w:val="5E9C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E28C2"/>
    <w:multiLevelType w:val="multilevel"/>
    <w:tmpl w:val="AA2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75998"/>
    <w:multiLevelType w:val="multilevel"/>
    <w:tmpl w:val="DB5E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12188"/>
    <w:multiLevelType w:val="hybridMultilevel"/>
    <w:tmpl w:val="6A5A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E2C89"/>
    <w:multiLevelType w:val="multilevel"/>
    <w:tmpl w:val="654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F43B8"/>
    <w:multiLevelType w:val="multilevel"/>
    <w:tmpl w:val="5AA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060AE"/>
    <w:multiLevelType w:val="multilevel"/>
    <w:tmpl w:val="8838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62420"/>
    <w:multiLevelType w:val="multilevel"/>
    <w:tmpl w:val="364E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411DA7"/>
    <w:multiLevelType w:val="multilevel"/>
    <w:tmpl w:val="7534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C902B6"/>
    <w:multiLevelType w:val="multilevel"/>
    <w:tmpl w:val="535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207A6"/>
    <w:multiLevelType w:val="multilevel"/>
    <w:tmpl w:val="4BB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FB03F3"/>
    <w:multiLevelType w:val="multilevel"/>
    <w:tmpl w:val="8562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615A5C"/>
    <w:multiLevelType w:val="multilevel"/>
    <w:tmpl w:val="9B2A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571564"/>
    <w:multiLevelType w:val="multilevel"/>
    <w:tmpl w:val="9A4E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D0058C"/>
    <w:multiLevelType w:val="multilevel"/>
    <w:tmpl w:val="DF3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6512B2"/>
    <w:multiLevelType w:val="multilevel"/>
    <w:tmpl w:val="E15E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50557"/>
    <w:multiLevelType w:val="multilevel"/>
    <w:tmpl w:val="2A74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166391"/>
    <w:multiLevelType w:val="multilevel"/>
    <w:tmpl w:val="E1B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2C1E5E"/>
    <w:multiLevelType w:val="hybridMultilevel"/>
    <w:tmpl w:val="303CBEB4"/>
    <w:lvl w:ilvl="0" w:tplc="886AC7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6136B"/>
    <w:multiLevelType w:val="multilevel"/>
    <w:tmpl w:val="5946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A0082F"/>
    <w:multiLevelType w:val="multilevel"/>
    <w:tmpl w:val="4C2A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C2298A"/>
    <w:multiLevelType w:val="multilevel"/>
    <w:tmpl w:val="96B4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4D673F"/>
    <w:multiLevelType w:val="multilevel"/>
    <w:tmpl w:val="349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7C53D1"/>
    <w:multiLevelType w:val="multilevel"/>
    <w:tmpl w:val="A15A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E342DD"/>
    <w:multiLevelType w:val="multilevel"/>
    <w:tmpl w:val="955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131DC0"/>
    <w:multiLevelType w:val="multilevel"/>
    <w:tmpl w:val="14C8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2642F4"/>
    <w:multiLevelType w:val="hybridMultilevel"/>
    <w:tmpl w:val="1534F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7069BF"/>
    <w:multiLevelType w:val="multilevel"/>
    <w:tmpl w:val="2648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036661"/>
    <w:multiLevelType w:val="multilevel"/>
    <w:tmpl w:val="DED2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BF47CF"/>
    <w:multiLevelType w:val="multilevel"/>
    <w:tmpl w:val="36F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9A0220"/>
    <w:multiLevelType w:val="multilevel"/>
    <w:tmpl w:val="7C10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DA3CBB"/>
    <w:multiLevelType w:val="hybridMultilevel"/>
    <w:tmpl w:val="F3C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26AE3"/>
    <w:multiLevelType w:val="multilevel"/>
    <w:tmpl w:val="906A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8D4473"/>
    <w:multiLevelType w:val="multilevel"/>
    <w:tmpl w:val="5C0A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43"/>
  </w:num>
  <w:num w:numId="4">
    <w:abstractNumId w:val="21"/>
  </w:num>
  <w:num w:numId="5">
    <w:abstractNumId w:val="12"/>
  </w:num>
  <w:num w:numId="6">
    <w:abstractNumId w:val="5"/>
  </w:num>
  <w:num w:numId="7">
    <w:abstractNumId w:val="4"/>
  </w:num>
  <w:num w:numId="8">
    <w:abstractNumId w:val="35"/>
  </w:num>
  <w:num w:numId="9">
    <w:abstractNumId w:val="19"/>
  </w:num>
  <w:num w:numId="10">
    <w:abstractNumId w:val="25"/>
  </w:num>
  <w:num w:numId="11">
    <w:abstractNumId w:val="45"/>
  </w:num>
  <w:num w:numId="12">
    <w:abstractNumId w:val="8"/>
  </w:num>
  <w:num w:numId="13">
    <w:abstractNumId w:val="22"/>
  </w:num>
  <w:num w:numId="14">
    <w:abstractNumId w:val="42"/>
  </w:num>
  <w:num w:numId="15">
    <w:abstractNumId w:val="29"/>
  </w:num>
  <w:num w:numId="16">
    <w:abstractNumId w:val="30"/>
  </w:num>
  <w:num w:numId="17">
    <w:abstractNumId w:val="17"/>
  </w:num>
  <w:num w:numId="18">
    <w:abstractNumId w:val="36"/>
  </w:num>
  <w:num w:numId="19">
    <w:abstractNumId w:val="9"/>
  </w:num>
  <w:num w:numId="20">
    <w:abstractNumId w:val="3"/>
  </w:num>
  <w:num w:numId="21">
    <w:abstractNumId w:val="26"/>
  </w:num>
  <w:num w:numId="22">
    <w:abstractNumId w:val="6"/>
  </w:num>
  <w:num w:numId="23">
    <w:abstractNumId w:val="31"/>
  </w:num>
  <w:num w:numId="24">
    <w:abstractNumId w:val="20"/>
  </w:num>
  <w:num w:numId="25">
    <w:abstractNumId w:val="24"/>
  </w:num>
  <w:num w:numId="26">
    <w:abstractNumId w:val="32"/>
  </w:num>
  <w:num w:numId="27">
    <w:abstractNumId w:val="34"/>
  </w:num>
  <w:num w:numId="28">
    <w:abstractNumId w:val="39"/>
  </w:num>
  <w:num w:numId="29">
    <w:abstractNumId w:val="11"/>
  </w:num>
  <w:num w:numId="30">
    <w:abstractNumId w:val="7"/>
  </w:num>
  <w:num w:numId="31">
    <w:abstractNumId w:val="47"/>
  </w:num>
  <w:num w:numId="32">
    <w:abstractNumId w:val="23"/>
  </w:num>
  <w:num w:numId="33">
    <w:abstractNumId w:val="10"/>
  </w:num>
  <w:num w:numId="34">
    <w:abstractNumId w:val="48"/>
  </w:num>
  <w:num w:numId="35">
    <w:abstractNumId w:val="37"/>
  </w:num>
  <w:num w:numId="36">
    <w:abstractNumId w:val="15"/>
  </w:num>
  <w:num w:numId="37">
    <w:abstractNumId w:val="2"/>
  </w:num>
  <w:num w:numId="38">
    <w:abstractNumId w:val="28"/>
  </w:num>
  <w:num w:numId="39">
    <w:abstractNumId w:val="40"/>
  </w:num>
  <w:num w:numId="40">
    <w:abstractNumId w:val="16"/>
  </w:num>
  <w:num w:numId="41">
    <w:abstractNumId w:val="27"/>
  </w:num>
  <w:num w:numId="42">
    <w:abstractNumId w:val="38"/>
  </w:num>
  <w:num w:numId="43">
    <w:abstractNumId w:val="44"/>
  </w:num>
  <w:num w:numId="44">
    <w:abstractNumId w:val="33"/>
  </w:num>
  <w:num w:numId="45">
    <w:abstractNumId w:val="1"/>
  </w:num>
  <w:num w:numId="46">
    <w:abstractNumId w:val="18"/>
  </w:num>
  <w:num w:numId="47">
    <w:abstractNumId w:val="41"/>
  </w:num>
  <w:num w:numId="48">
    <w:abstractNumId w:val="0"/>
  </w:num>
  <w:num w:numId="49">
    <w:abstractNumId w:val="4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6D1"/>
    <w:rsid w:val="00024572"/>
    <w:rsid w:val="00027CDF"/>
    <w:rsid w:val="00036DF0"/>
    <w:rsid w:val="00044DE0"/>
    <w:rsid w:val="00051243"/>
    <w:rsid w:val="00076DB9"/>
    <w:rsid w:val="000B4A8E"/>
    <w:rsid w:val="000B59B7"/>
    <w:rsid w:val="000B5FEE"/>
    <w:rsid w:val="000C2915"/>
    <w:rsid w:val="000C4574"/>
    <w:rsid w:val="00110FC5"/>
    <w:rsid w:val="00131ADF"/>
    <w:rsid w:val="00140D9D"/>
    <w:rsid w:val="00152021"/>
    <w:rsid w:val="001B081C"/>
    <w:rsid w:val="001B0C5D"/>
    <w:rsid w:val="001C3270"/>
    <w:rsid w:val="001C7B36"/>
    <w:rsid w:val="001D33B9"/>
    <w:rsid w:val="00221CA8"/>
    <w:rsid w:val="002535FA"/>
    <w:rsid w:val="00265A24"/>
    <w:rsid w:val="0027181A"/>
    <w:rsid w:val="002A09CB"/>
    <w:rsid w:val="002A3FBC"/>
    <w:rsid w:val="002B2F14"/>
    <w:rsid w:val="002B5DB2"/>
    <w:rsid w:val="002D7941"/>
    <w:rsid w:val="00312D11"/>
    <w:rsid w:val="003146D1"/>
    <w:rsid w:val="00332C91"/>
    <w:rsid w:val="00334EF0"/>
    <w:rsid w:val="003603F3"/>
    <w:rsid w:val="00360B3E"/>
    <w:rsid w:val="0038395A"/>
    <w:rsid w:val="003855A4"/>
    <w:rsid w:val="003947A5"/>
    <w:rsid w:val="003A194E"/>
    <w:rsid w:val="003A5DC2"/>
    <w:rsid w:val="003D66E6"/>
    <w:rsid w:val="003F7880"/>
    <w:rsid w:val="00421DB8"/>
    <w:rsid w:val="00461F2F"/>
    <w:rsid w:val="00463A63"/>
    <w:rsid w:val="00481246"/>
    <w:rsid w:val="004878D2"/>
    <w:rsid w:val="00497C40"/>
    <w:rsid w:val="004B3B42"/>
    <w:rsid w:val="004B7A78"/>
    <w:rsid w:val="004C0AAC"/>
    <w:rsid w:val="004D0209"/>
    <w:rsid w:val="004D5135"/>
    <w:rsid w:val="004F7C8E"/>
    <w:rsid w:val="005239FB"/>
    <w:rsid w:val="00531463"/>
    <w:rsid w:val="00540AE1"/>
    <w:rsid w:val="00544765"/>
    <w:rsid w:val="00565B1A"/>
    <w:rsid w:val="00576FCB"/>
    <w:rsid w:val="005C5EFC"/>
    <w:rsid w:val="005D17C8"/>
    <w:rsid w:val="005D2553"/>
    <w:rsid w:val="005D4DEE"/>
    <w:rsid w:val="005E2162"/>
    <w:rsid w:val="005E2ABF"/>
    <w:rsid w:val="00603273"/>
    <w:rsid w:val="0061095C"/>
    <w:rsid w:val="0061150E"/>
    <w:rsid w:val="00621067"/>
    <w:rsid w:val="00621B13"/>
    <w:rsid w:val="00630235"/>
    <w:rsid w:val="00637949"/>
    <w:rsid w:val="00640C0F"/>
    <w:rsid w:val="00641C35"/>
    <w:rsid w:val="00676279"/>
    <w:rsid w:val="006842CF"/>
    <w:rsid w:val="006878B4"/>
    <w:rsid w:val="006A7F6F"/>
    <w:rsid w:val="006C0980"/>
    <w:rsid w:val="006C2DDB"/>
    <w:rsid w:val="006E2A67"/>
    <w:rsid w:val="00702540"/>
    <w:rsid w:val="007072B6"/>
    <w:rsid w:val="00713FAF"/>
    <w:rsid w:val="00715332"/>
    <w:rsid w:val="007224EE"/>
    <w:rsid w:val="00723323"/>
    <w:rsid w:val="007509CD"/>
    <w:rsid w:val="007555EC"/>
    <w:rsid w:val="00756A3E"/>
    <w:rsid w:val="007648B7"/>
    <w:rsid w:val="00766960"/>
    <w:rsid w:val="00780147"/>
    <w:rsid w:val="00792A6F"/>
    <w:rsid w:val="007956E6"/>
    <w:rsid w:val="007A0170"/>
    <w:rsid w:val="007A69AF"/>
    <w:rsid w:val="007B2352"/>
    <w:rsid w:val="007B5B0B"/>
    <w:rsid w:val="007D5C7D"/>
    <w:rsid w:val="007E6E0A"/>
    <w:rsid w:val="007F2509"/>
    <w:rsid w:val="007F30A4"/>
    <w:rsid w:val="00804646"/>
    <w:rsid w:val="00836879"/>
    <w:rsid w:val="00837A2A"/>
    <w:rsid w:val="008925D2"/>
    <w:rsid w:val="008952AB"/>
    <w:rsid w:val="008B67E7"/>
    <w:rsid w:val="008B7062"/>
    <w:rsid w:val="008C7741"/>
    <w:rsid w:val="00905472"/>
    <w:rsid w:val="00905DB6"/>
    <w:rsid w:val="00970DBF"/>
    <w:rsid w:val="009C2C83"/>
    <w:rsid w:val="009E2906"/>
    <w:rsid w:val="009F338E"/>
    <w:rsid w:val="00A14C67"/>
    <w:rsid w:val="00A2726C"/>
    <w:rsid w:val="00A40141"/>
    <w:rsid w:val="00A448E6"/>
    <w:rsid w:val="00A4676B"/>
    <w:rsid w:val="00A54A1F"/>
    <w:rsid w:val="00A824C4"/>
    <w:rsid w:val="00A833FD"/>
    <w:rsid w:val="00A94489"/>
    <w:rsid w:val="00AA2791"/>
    <w:rsid w:val="00AC25C0"/>
    <w:rsid w:val="00B053F3"/>
    <w:rsid w:val="00B06DB5"/>
    <w:rsid w:val="00B06F8C"/>
    <w:rsid w:val="00B24905"/>
    <w:rsid w:val="00B26A9C"/>
    <w:rsid w:val="00B3114D"/>
    <w:rsid w:val="00B33732"/>
    <w:rsid w:val="00B361B1"/>
    <w:rsid w:val="00B43122"/>
    <w:rsid w:val="00B452B8"/>
    <w:rsid w:val="00B45317"/>
    <w:rsid w:val="00B51651"/>
    <w:rsid w:val="00B5714D"/>
    <w:rsid w:val="00B57AFF"/>
    <w:rsid w:val="00B626B0"/>
    <w:rsid w:val="00B65CCF"/>
    <w:rsid w:val="00B765BB"/>
    <w:rsid w:val="00B77FDA"/>
    <w:rsid w:val="00B93846"/>
    <w:rsid w:val="00B94B6F"/>
    <w:rsid w:val="00BA3D88"/>
    <w:rsid w:val="00BA7A33"/>
    <w:rsid w:val="00C55307"/>
    <w:rsid w:val="00C9145E"/>
    <w:rsid w:val="00CA3220"/>
    <w:rsid w:val="00CA735E"/>
    <w:rsid w:val="00CB1DA0"/>
    <w:rsid w:val="00CE5B1C"/>
    <w:rsid w:val="00CE6356"/>
    <w:rsid w:val="00D05E9E"/>
    <w:rsid w:val="00D07408"/>
    <w:rsid w:val="00D1428B"/>
    <w:rsid w:val="00D27074"/>
    <w:rsid w:val="00D31F09"/>
    <w:rsid w:val="00D333D3"/>
    <w:rsid w:val="00D43B30"/>
    <w:rsid w:val="00D457F0"/>
    <w:rsid w:val="00D5407F"/>
    <w:rsid w:val="00D558CF"/>
    <w:rsid w:val="00D569C5"/>
    <w:rsid w:val="00D81B21"/>
    <w:rsid w:val="00DC3BE1"/>
    <w:rsid w:val="00DC4170"/>
    <w:rsid w:val="00DC7E03"/>
    <w:rsid w:val="00DD494D"/>
    <w:rsid w:val="00DE6C7D"/>
    <w:rsid w:val="00DF44F8"/>
    <w:rsid w:val="00E03867"/>
    <w:rsid w:val="00E04CA8"/>
    <w:rsid w:val="00E06173"/>
    <w:rsid w:val="00E24442"/>
    <w:rsid w:val="00E415CA"/>
    <w:rsid w:val="00E47661"/>
    <w:rsid w:val="00E5172B"/>
    <w:rsid w:val="00E75AFB"/>
    <w:rsid w:val="00E85809"/>
    <w:rsid w:val="00E956AF"/>
    <w:rsid w:val="00EA51C8"/>
    <w:rsid w:val="00EA586A"/>
    <w:rsid w:val="00EA7B39"/>
    <w:rsid w:val="00EB357E"/>
    <w:rsid w:val="00EC1041"/>
    <w:rsid w:val="00EC65DC"/>
    <w:rsid w:val="00EE5212"/>
    <w:rsid w:val="00EE6D54"/>
    <w:rsid w:val="00EF640E"/>
    <w:rsid w:val="00F123A4"/>
    <w:rsid w:val="00F702DE"/>
    <w:rsid w:val="00F757BD"/>
    <w:rsid w:val="00F82A1A"/>
    <w:rsid w:val="00F91DCC"/>
    <w:rsid w:val="00F96723"/>
    <w:rsid w:val="00FA2BE3"/>
    <w:rsid w:val="00FB1DFA"/>
    <w:rsid w:val="00FC6E97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78"/>
  </w:style>
  <w:style w:type="paragraph" w:styleId="1">
    <w:name w:val="heading 1"/>
    <w:basedOn w:val="a"/>
    <w:link w:val="10"/>
    <w:uiPriority w:val="9"/>
    <w:qFormat/>
    <w:rsid w:val="00FF5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5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53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53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D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53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F53D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53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53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53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53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3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0141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B3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61B1"/>
  </w:style>
  <w:style w:type="paragraph" w:styleId="ac">
    <w:name w:val="footer"/>
    <w:basedOn w:val="a"/>
    <w:link w:val="ad"/>
    <w:uiPriority w:val="99"/>
    <w:unhideWhenUsed/>
    <w:rsid w:val="00B3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6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61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21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40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972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91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4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2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1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28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75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67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5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11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10180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45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39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960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20927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4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20664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895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304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16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987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6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784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3930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8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48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15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877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770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8248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9135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076DAE"/>
                    <w:right w:val="none" w:sz="0" w:space="0" w:color="auto"/>
                  </w:divBdr>
                </w:div>
                <w:div w:id="1657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66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8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076DAE"/>
                    <w:right w:val="none" w:sz="0" w:space="0" w:color="auto"/>
                  </w:divBdr>
                </w:div>
              </w:divsChild>
            </w:div>
            <w:div w:id="19649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66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076DAE"/>
                    <w:right w:val="none" w:sz="0" w:space="0" w:color="auto"/>
                  </w:divBdr>
                </w:div>
              </w:divsChild>
            </w:div>
          </w:divsChild>
        </w:div>
        <w:div w:id="169031400">
          <w:marLeft w:val="0"/>
          <w:marRight w:val="0"/>
          <w:marTop w:val="225"/>
          <w:marBottom w:val="0"/>
          <w:divBdr>
            <w:top w:val="single" w:sz="6" w:space="11" w:color="076DAE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148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29A0-41D2-4960-835C-C1F44A4C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7183</Words>
  <Characters>40947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cp:lastPrinted>2025-03-25T14:14:00Z</cp:lastPrinted>
  <dcterms:created xsi:type="dcterms:W3CDTF">2025-05-01T02:18:00Z</dcterms:created>
  <dcterms:modified xsi:type="dcterms:W3CDTF">2025-05-01T02:18:00Z</dcterms:modified>
</cp:coreProperties>
</file>