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7C5B" w:rsidRDefault="00747C5B" w:rsidP="005970D5">
      <w:pPr>
        <w:pStyle w:val="Default"/>
        <w:jc w:val="center"/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</w:pP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Как подростки могут защитить сво</w:t>
      </w:r>
      <w:r w:rsidR="001464B0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e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 психическое здоровье во время </w:t>
      </w:r>
      <w:r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пандемии </w:t>
      </w:r>
      <w:r w:rsidR="001F240A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короновируса</w:t>
      </w:r>
      <w:r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 xml:space="preserve"> 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(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</w:rPr>
        <w:t>COVID</w:t>
      </w:r>
      <w:r w:rsidRPr="00747C5B"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  <w:t>-19)</w:t>
      </w:r>
      <w:r w:rsidR="0053323A" w:rsidRPr="00695FF3">
        <w:rPr>
          <w:rFonts w:ascii="Helvetica" w:hAnsi="Helvetica"/>
          <w:color w:val="auto"/>
          <w:sz w:val="32"/>
          <w:szCs w:val="32"/>
          <w:shd w:val="clear" w:color="auto" w:fill="FFFFFF"/>
          <w:lang w:val="ru-RU"/>
        </w:rPr>
        <w:t>?</w:t>
      </w:r>
    </w:p>
    <w:p w:rsidR="00747C5B" w:rsidRDefault="00747C5B" w:rsidP="005970D5">
      <w:pPr>
        <w:pStyle w:val="Default"/>
        <w:jc w:val="center"/>
        <w:rPr>
          <w:rFonts w:ascii="Helvetica" w:hAnsi="Helvetica"/>
          <w:color w:val="303030"/>
          <w:sz w:val="32"/>
          <w:szCs w:val="32"/>
          <w:shd w:val="clear" w:color="auto" w:fill="FFFFFF"/>
          <w:lang w:val="ru-RU"/>
        </w:rPr>
      </w:pPr>
    </w:p>
    <w:p w:rsidR="00A03573" w:rsidRPr="0053323A" w:rsidRDefault="00747C5B" w:rsidP="005970D5">
      <w:pPr>
        <w:pStyle w:val="Default"/>
        <w:jc w:val="center"/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</w:pPr>
      <w:r w:rsidRPr="00747C5B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>6 стратегий для подростков, сталкивающихся</w:t>
      </w:r>
      <w:r w:rsidR="005970D5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 xml:space="preserve"> </w:t>
      </w:r>
      <w:r w:rsidRPr="00747C5B">
        <w:rPr>
          <w:rFonts w:ascii="PT Serif" w:hAnsi="PT Serif"/>
          <w:i/>
          <w:iCs/>
          <w:color w:val="303030"/>
          <w:sz w:val="32"/>
          <w:szCs w:val="32"/>
          <w:shd w:val="clear" w:color="auto" w:fill="FFFFFF"/>
          <w:lang w:val="ru-RU"/>
        </w:rPr>
        <w:t>с новой (временной) нормой</w:t>
      </w:r>
    </w:p>
    <w:p w:rsidR="00A03573" w:rsidRPr="00747C5B" w:rsidRDefault="00A03573" w:rsidP="005970D5">
      <w:pPr>
        <w:pStyle w:val="Default"/>
        <w:rPr>
          <w:rFonts w:ascii="PT Serif" w:eastAsia="PT Serif" w:hAnsi="PT Serif" w:cs="PT Serif"/>
          <w:i/>
          <w:iCs/>
          <w:color w:val="303030"/>
          <w:sz w:val="32"/>
          <w:szCs w:val="32"/>
          <w:shd w:val="clear" w:color="auto" w:fill="FFFFFF"/>
          <w:lang w:val="ru-RU"/>
        </w:rPr>
      </w:pPr>
    </w:p>
    <w:p w:rsidR="00A55FDA" w:rsidRDefault="00747C5B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Подростковый </w:t>
      </w:r>
      <w:r w:rsidR="001F240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возраст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 сложный</w:t>
      </w:r>
      <w:r w:rsidR="001F240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период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жизни</w:t>
      </w:r>
      <w:r w:rsidR="005970D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человека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а коронавирусная инфекция 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(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 w:rsidR="005E67BF"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-19)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делает его еще более трудным.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связи с закрытием школ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отменой мероприятий многие подростки </w:t>
      </w:r>
      <w:r w:rsidR="005E3B32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вынуждены</w:t>
      </w:r>
      <w:r w:rsidR="005F53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9B68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отказаться от многих 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значимых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событий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их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юной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жизни,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включая</w:t>
      </w:r>
      <w:r w:rsidR="009B68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ежедневное 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общени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5E67BF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55FDA"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 друзьями и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посещение школы</w:t>
      </w:r>
      <w:r w:rsidRPr="00A55F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Подростк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ам</w:t>
      </w:r>
      <w:r w:rsidR="003455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привычный ход жизни которых меняется </w:t>
      </w:r>
      <w:r w:rsidRPr="000C6307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из-за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распространяющегося </w:t>
      </w:r>
      <w:r w:rsidR="005E3B3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заболевания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5F53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которые испытывают тревогу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разочарование</w:t>
      </w:r>
      <w:r w:rsidR="005E67B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ч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увствуют себя изолированными</w:t>
      </w:r>
      <w:r w:rsidR="00842F8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следует помнить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: </w:t>
      </w:r>
      <w:r w:rsidR="000344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они </w:t>
      </w:r>
      <w:r w:rsidRPr="00747C5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 одиноки. </w:t>
      </w:r>
    </w:p>
    <w:p w:rsidR="00A03573" w:rsidRDefault="00A55FDA" w:rsidP="005970D5">
      <w:pPr>
        <w:pStyle w:val="Default"/>
        <w:numPr>
          <w:ilvl w:val="0"/>
          <w:numId w:val="3"/>
        </w:numP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A55FDA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Признайте, что ваше беспокойство</w:t>
      </w:r>
      <w:r w:rsidR="00A3104C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-</w:t>
      </w:r>
      <w:r w:rsidRPr="00A55FDA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20A6C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абсолютно</w:t>
      </w: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нормальная реакция </w:t>
      </w:r>
    </w:p>
    <w:p w:rsidR="00A55FDA" w:rsidRPr="00A55FDA" w:rsidRDefault="00A55FDA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8346F0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закрытие школ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тревожные </w:t>
      </w:r>
      <w:r w:rsidR="00A8000B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заголовки</w:t>
      </w:r>
      <w:r w:rsidR="00A3104C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вызывают у вас 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беспокойство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3104C" w:rsidRPr="00D60D28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знайте, что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вы не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одиноки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На самом деле</w:t>
      </w:r>
      <w:r w:rsidR="00B20A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именно такие эмоции вы и должны испытывать.</w:t>
      </w:r>
      <w:r w:rsidR="000D66B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Психологам давно известно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что 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чувство тревоги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это нормальная и </w:t>
      </w:r>
      <w:r w:rsidR="00095DD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здоровая реакция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которая предупреждает нас об угрозах и помогает нам принимать меры для 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само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защиты</w:t>
      </w:r>
      <w:r w:rsidR="000D66B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Ваш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536AE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беспокойство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поможет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вам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принять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решение, которое является 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единственно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правильным в конкретный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момент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например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не проводить время с другими людьми или в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больших группах, мыть руки и не притрагиваться к своему лицу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Такие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чувства 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помог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т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защитить не только вас</w:t>
      </w:r>
      <w:r w:rsidR="00A310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самих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но и других.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375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подобным</w:t>
      </w:r>
      <w:r w:rsidR="00EC66E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образом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проявляем заботу и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отношении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других членов</w:t>
      </w:r>
      <w:r w:rsidR="00151134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8000B" w:rsidRPr="00A8000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нашего сообщества. </w:t>
      </w:r>
      <w:r w:rsidR="00A8000B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Мы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также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думаем о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б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915B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окружающих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нас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людях</w:t>
      </w:r>
      <w:r w:rsidR="000D66B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8346F0" w:rsidRPr="008346F0" w:rsidRDefault="008346F0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3F7584" w:rsidRDefault="008346F0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Хотя беспокойство </w:t>
      </w:r>
      <w:r w:rsidR="0055006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связи с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55006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ситуацией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вокруг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</w:rPr>
        <w:t>COVID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-19 вполне 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понятно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убедитесь, что вы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</w:t>
      </w:r>
      <w:r w:rsidR="003F20F6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</w:t>
      </w:r>
      <w:r w:rsidR="000D66B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учаете информацию из </w:t>
      </w:r>
      <w:proofErr w:type="spellStart"/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над</w:t>
      </w:r>
      <w:proofErr w:type="gramStart"/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proofErr w:type="gramEnd"/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жных</w:t>
      </w:r>
      <w:proofErr w:type="spellEnd"/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источников [</w:t>
      </w:r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например,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сайтах </w:t>
      </w:r>
      <w:hyperlink r:id="rId8" w:history="1">
        <w:r>
          <w:rPr>
            <w:rStyle w:val="Hyperlink0"/>
            <w:rFonts w:ascii="Helvetica" w:hAnsi="Helvetica"/>
            <w:sz w:val="26"/>
            <w:szCs w:val="26"/>
            <w:shd w:val="clear" w:color="auto" w:fill="FFFFFF"/>
            <w:lang w:val="ru-RU"/>
          </w:rPr>
          <w:t>ЮНИСЕФ</w:t>
        </w:r>
      </w:hyperlink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</w:t>
      </w:r>
      <w:r>
        <w:rPr>
          <w:rStyle w:val="Hyperlink0"/>
          <w:rFonts w:ascii="Helvetica" w:hAnsi="Helvetica"/>
          <w:sz w:val="26"/>
          <w:szCs w:val="26"/>
          <w:shd w:val="clear" w:color="auto" w:fill="FFFFFF"/>
          <w:lang w:val="ru-RU"/>
        </w:rPr>
        <w:t>Всемирной организации здравоохранения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], 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проверяйте любую информацию</w:t>
      </w:r>
      <w:r w:rsidRPr="008346F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получаемую вами </w:t>
      </w:r>
      <w:r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из</w:t>
      </w:r>
      <w:r w:rsidR="00550065"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других, возможно</w:t>
      </w:r>
      <w:r w:rsidRPr="00E2607D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менее </w:t>
      </w:r>
      <w:proofErr w:type="spellStart"/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над</w:t>
      </w:r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жных</w:t>
      </w:r>
      <w:proofErr w:type="spellEnd"/>
      <w:r w:rsidR="0015113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источников</w:t>
      </w:r>
      <w:r w:rsidR="000D66B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58292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3F7584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1C37A0" w:rsidRDefault="00655D17" w:rsidP="005970D5">
      <w:pPr>
        <w:pStyle w:val="Default"/>
        <w:rPr>
          <w:rFonts w:ascii="Helvetica" w:eastAsia="Helvetica" w:hAnsi="Helvetica" w:cs="Helvetica"/>
          <w:color w:val="auto"/>
          <w:sz w:val="26"/>
          <w:szCs w:val="26"/>
          <w:shd w:val="clear" w:color="auto" w:fill="FFFFFF"/>
          <w:lang w:val="ru-RU"/>
        </w:rPr>
      </w:pP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вы обеспокоены тем, что у вас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появились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симптомы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болезни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необходимо 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поговорить об этом с</w:t>
      </w:r>
      <w:r w:rsidR="0035121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вашими</w:t>
      </w:r>
      <w:r w:rsidRPr="00655D1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родителями. </w:t>
      </w:r>
    </w:p>
    <w:p w:rsidR="00A03573" w:rsidRPr="00AA2499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0D66B1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Расскажите р</w:t>
      </w:r>
      <w:r w:rsidR="00AA2499"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одител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ям</w:t>
      </w:r>
      <w:r w:rsidR="00AA2499" w:rsidRPr="00AA249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или 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друго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му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AA2499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взросло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му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человек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у</w:t>
      </w:r>
      <w:r w:rsidR="0098476E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, которому 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вы доверяе</w:t>
      </w:r>
      <w:r w:rsidR="0098476E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т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е</w:t>
      </w:r>
      <w:r w:rsidR="00AA2499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, </w:t>
      </w:r>
      <w:r w:rsidR="00550065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о </w:t>
      </w:r>
      <w:r w:rsidR="0035121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своем плохом самочувствии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или обеспокоенности в связи с вирусом, с тем</w:t>
      </w:r>
      <w:r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,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чтобы получить от взрослых помощь. </w:t>
      </w:r>
    </w:p>
    <w:p w:rsidR="0098476E" w:rsidRPr="003F7584" w:rsidRDefault="0098476E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98476E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помните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: «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Есть</w:t>
      </w:r>
      <w:r w:rsidR="00966155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много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эффективных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способов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защитить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себя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окружающих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BE1D3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испытать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уверенность в том, что ситуация находится под контролем. К ним относятся следующие: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часто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мыть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руки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прикасаться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</w:t>
      </w:r>
      <w:r w:rsidR="00CE544C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E544C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лиц</w:t>
      </w:r>
      <w:r w:rsidR="00CE544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практиковать</w:t>
      </w:r>
      <w:r w:rsidR="003F758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социально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3F758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3F7584" w:rsidRP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дистанцировани</w:t>
      </w:r>
      <w:r w:rsidR="003F758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».</w:t>
      </w:r>
    </w:p>
    <w:p w:rsidR="000D66B1" w:rsidRDefault="000D66B1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D81750" w:rsidRDefault="00AF618F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2448DD" w:rsidRDefault="00D3516C" w:rsidP="00CD5780">
      <w:pPr>
        <w:pStyle w:val="Default"/>
        <w:numPr>
          <w:ilvl w:val="0"/>
          <w:numId w:val="3"/>
        </w:numPr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lastRenderedPageBreak/>
        <w:t>Методы отвлечения</w:t>
      </w:r>
      <w:r w:rsidR="00B257E3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AB1B7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2448D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055FF4" w:rsidRDefault="00055FF4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B1B7D" w:rsidRDefault="00AB1B7D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опав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 длительны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сложны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жизненные обстоятельства</w:t>
      </w:r>
      <w:r w:rsidR="0096615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очень полезно 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разделить проблему </w:t>
      </w:r>
      <w:r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на две</w:t>
      </w:r>
      <w:r w:rsidR="00C90C78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966155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категории</w:t>
      </w:r>
      <w:r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:</w:t>
      </w:r>
      <w:r w:rsidR="00C90C78" w:rsidRPr="0051521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к первой относится то, что </w:t>
      </w:r>
      <w:r w:rsidR="00CD5780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мы можем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сделать, чтобы решить проблему, а ко второй – то, что не поддается </w:t>
      </w:r>
      <w:r w:rsidR="00CD5780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нашему</w:t>
      </w:r>
      <w:r w:rsidR="002C0C7E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контролю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</w:p>
    <w:p w:rsidR="002C0C7E" w:rsidRPr="00AB1B7D" w:rsidRDefault="002C0C7E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AB1B7D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Сейчас многое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попадает во вторую категори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ю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и это нормально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есть </w:t>
      </w:r>
      <w:r w:rsidR="002C0C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метод, который поможет справиться с проблемой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C90C7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это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метод отвлечения.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br/>
      </w:r>
      <w:r w:rsidR="000D66B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Предлагаю вам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следующие способы, чтобы успокоиться и обрести баланс в повседневной жизни: заняться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домашними </w:t>
      </w:r>
      <w:r w:rsidR="00B257E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дела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ми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смотреть любимый фильм или </w:t>
      </w:r>
      <w:r w:rsidR="000D66B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почитать любимую книгу</w:t>
      </w:r>
      <w:r w:rsidRPr="00AB1B7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A03573" w:rsidRPr="00511994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Default="00216826" w:rsidP="00CD5780">
      <w:pPr>
        <w:pStyle w:val="Default"/>
        <w:numPr>
          <w:ilvl w:val="0"/>
          <w:numId w:val="3"/>
        </w:numP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511994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Найдите новые способы общения с друзьями </w:t>
      </w:r>
    </w:p>
    <w:p w:rsidR="00216826" w:rsidRPr="00216826" w:rsidRDefault="00216826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EC3A6D" w:rsidRPr="00EC3A6D" w:rsidRDefault="00EC3A6D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Если вы хотите проводить время с друзьями,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практикуя метод социального дистанцирования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социаль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ные сети –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отличный способ общения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Проявите творческий подход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Я</w:t>
      </w:r>
      <w:r w:rsidR="00FD326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ни в коей мере</w:t>
      </w:r>
      <w:r w:rsidR="00836B7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FD326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не склонна 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нед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ооценивать 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ваш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творческий потенциал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FD326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</w:t>
      </w:r>
      <w:r w:rsidR="000800A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огу предположить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что 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вы найдёте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новые 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способы </w:t>
      </w:r>
      <w:r w:rsidR="000800A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общения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059F1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друг с другом в и</w:t>
      </w:r>
      <w:r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нтернете, </w:t>
      </w:r>
      <w:r w:rsidR="00D3516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которые будут отличаться от тех, что 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они использовали раньше</w:t>
      </w:r>
      <w:r w:rsidR="00055FF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EC3A6D" w:rsidRPr="00EC3A6D" w:rsidRDefault="00EC3A6D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11994" w:rsidRDefault="00D3516C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Однако</w:t>
      </w:r>
      <w:r w:rsidR="00EC3A6D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постоянное время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пре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провождение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перед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монитор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ом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/</w:t>
      </w:r>
      <w:r w:rsidR="00EC3A6D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или </w:t>
      </w:r>
      <w:r w:rsidR="00963C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социальных сетях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- не самое лучшее решение</w:t>
      </w:r>
      <w:r w:rsidR="00EC3A6D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Это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вредно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для здоровья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 нерациональн</w:t>
      </w:r>
      <w:r w:rsidR="00AC24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</w:t>
      </w:r>
      <w:r w:rsidR="00EC3A6D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может 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усугубить чувство тревоги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 Поэтому психологи со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вету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ю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</w:t>
      </w:r>
      <w:r w:rsidR="00EC3A6D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вам</w:t>
      </w:r>
      <w:r w:rsidR="003A4453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вместе с родителями </w:t>
      </w:r>
      <w:r w:rsidR="00EC3A6D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составить 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расписание часов, которые 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вы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буд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</w:t>
      </w:r>
      <w:r w:rsidR="00CA5AE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проводить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EE476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 компьютером</w:t>
      </w:r>
      <w:r w:rsidR="00EC3A6D" w:rsidRPr="00EC3A6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AF23A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68417C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 остальное время можно найти массу интересных и даже полезных занятий. Например, помочь родителям в работе по дому. Придумать себе интересное хобби, освоить новый вид деятельности (например, научиться шить, отработать приемы владения мячом). Кроме того, сейчас начинается период весенних работ – работа в саду, огороде принесет пользу вашему здоровью</w:t>
      </w:r>
      <w:r w:rsidR="00CF45E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поможет улучшить отношения с родителями. </w:t>
      </w:r>
    </w:p>
    <w:p w:rsidR="00A03573" w:rsidRPr="00511994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511994" w:rsidRDefault="001C37A0" w:rsidP="00CD5780">
      <w:pPr>
        <w:pStyle w:val="Default"/>
        <w:numPr>
          <w:ilvl w:val="0"/>
          <w:numId w:val="3"/>
        </w:numPr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Сосредоточьтесь </w:t>
      </w:r>
      <w:r w:rsidR="00511994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на себе </w:t>
      </w:r>
    </w:p>
    <w:p w:rsidR="00A03573" w:rsidRPr="00511994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A03573" w:rsidRDefault="00511994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Вы хотели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научиться чему-то новому,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начать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читать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новую книгу или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попрактиковаться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игре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музыкальном инструменте? Сейчас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для этого</w:t>
      </w:r>
      <w:r w:rsidR="00CD5780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самое 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подходящее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время. </w:t>
      </w:r>
      <w:r w:rsidR="00F3260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Сосредоточен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ность</w:t>
      </w:r>
      <w:r w:rsidR="00F32604"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 себе и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поиск способов провести с </w:t>
      </w:r>
      <w:r w:rsidR="00C3599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пользой</w:t>
      </w:r>
      <w:r w:rsidR="00512F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для себя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появившееся свободное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время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–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это</w:t>
      </w:r>
      <w:r w:rsidR="00512F6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продуктивный способ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позаботиться о сво</w:t>
      </w:r>
      <w:proofErr w:type="gramStart"/>
      <w:r w:rsidR="001464B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e</w:t>
      </w:r>
      <w:proofErr w:type="gramEnd"/>
      <w:r w:rsidRPr="0051199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 психическом здоровье. </w:t>
      </w:r>
      <w:r w:rsidR="00CB3BF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Можно </w:t>
      </w:r>
      <w:r w:rsidR="00F32604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CB3BFA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составить</w:t>
      </w:r>
      <w:r w:rsidR="00293908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список всех книг, которые </w:t>
      </w:r>
      <w:r w:rsidR="00CB3BFA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вы </w:t>
      </w:r>
      <w:r w:rsidR="00293908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хотел</w:t>
      </w:r>
      <w:r w:rsidR="00CB3BFA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и</w:t>
      </w:r>
      <w:r w:rsidR="001C37A0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прочесть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, и 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всех дел</w:t>
      </w:r>
      <w:r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,</w:t>
      </w:r>
      <w:r w:rsidR="00C35997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F32604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которые</w:t>
      </w:r>
      <w:r w:rsidR="00C3599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хотел</w:t>
      </w:r>
      <w:r w:rsidR="00CB3BF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</w:t>
      </w:r>
      <w:r w:rsidR="00C35997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F3260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сделать</w:t>
      </w:r>
      <w:r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2575A4" w:rsidRDefault="00A03573" w:rsidP="006806EF">
      <w:pPr>
        <w:pStyle w:val="Default"/>
        <w:rPr>
          <w:rFonts w:ascii="PT Serif" w:eastAsia="PT Serif" w:hAnsi="PT Serif" w:cs="PT Serif"/>
          <w:i/>
          <w:iCs/>
          <w:color w:val="333333"/>
          <w:sz w:val="26"/>
          <w:szCs w:val="26"/>
          <w:shd w:val="clear" w:color="auto" w:fill="FFFFFF"/>
          <w:lang w:val="ru-RU"/>
        </w:rPr>
      </w:pPr>
    </w:p>
    <w:p w:rsidR="00A03573" w:rsidRPr="009E12AD" w:rsidRDefault="00AF618F" w:rsidP="006806EF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9E12AD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5. </w:t>
      </w:r>
      <w:r w:rsidR="002B7C5F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Проживите </w:t>
      </w:r>
      <w:r w:rsidR="007B58EE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свои </w:t>
      </w:r>
      <w:r w:rsidR="008D41EE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чувства </w:t>
      </w:r>
    </w:p>
    <w:p w:rsidR="00A03573" w:rsidRPr="009E12AD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9E12AD" w:rsidRDefault="002B7C5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Человек испытывает сильное разочарование, когда он не может принимать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участие в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мероприятиях с друзьями,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заниматься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своим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хобби или </w:t>
      </w:r>
      <w:r w:rsid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посещать спортивные матчи</w:t>
      </w:r>
      <w:r w:rsidR="00CB3BFA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. </w:t>
      </w:r>
      <w:r w:rsidR="006A7F70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Это </w:t>
      </w:r>
      <w:r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– масштабные потери, которые </w:t>
      </w:r>
      <w:r w:rsidR="00C91629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по-настоящему </w:t>
      </w:r>
      <w:r w:rsidR="00CB3BFA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могут </w:t>
      </w:r>
      <w:r w:rsidR="00CB3BFA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lastRenderedPageBreak/>
        <w:t xml:space="preserve">вас </w:t>
      </w:r>
      <w:r w:rsidR="00C91629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огорч</w:t>
      </w:r>
      <w:r w:rsidR="00CB3BFA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и</w:t>
      </w:r>
      <w:r w:rsidR="00C91629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т</w:t>
      </w:r>
      <w:r w:rsidR="00CB3BFA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>ь</w:t>
      </w:r>
      <w:r w:rsidR="009E12AD" w:rsidRPr="001C37A0">
        <w:rPr>
          <w:rFonts w:ascii="Helvetica" w:hAnsi="Helvetica"/>
          <w:color w:val="auto"/>
          <w:sz w:val="26"/>
          <w:szCs w:val="26"/>
          <w:shd w:val="clear" w:color="auto" w:fill="FFFFFF"/>
          <w:lang w:val="ru-RU"/>
        </w:rPr>
        <w:t xml:space="preserve">. </w:t>
      </w:r>
      <w:r w:rsidR="00C91629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Что же является лучшим способом справиться с разочарованием?</w:t>
      </w:r>
      <w:r w:rsidR="002C4A54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>Разрешите</w:t>
      </w:r>
      <w:r w:rsidR="00A0492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себе</w:t>
      </w:r>
      <w:r w:rsidR="0018428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прожить его</w:t>
      </w:r>
      <w:r w:rsidR="00A0492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Когда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речь идет о</w:t>
      </w:r>
      <w:r w:rsidR="002C50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причиняющем боль переживании, </w:t>
      </w:r>
      <w:r w:rsidR="002C4A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то</w:t>
      </w:r>
      <w:r w:rsidR="002C507E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единственный выход 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из ситуации – </w:t>
      </w:r>
      <w:r w:rsidR="00CD578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прочувствовать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данную эмоцию. 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Если вам грустно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– позвольте себе грустить</w:t>
      </w:r>
      <w:r w:rsidR="00E5192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,</w:t>
      </w:r>
      <w:r w:rsidR="00C9162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вы быстрее почувствуете себя лучше</w:t>
      </w:r>
      <w:r w:rsidR="002575A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</w:p>
    <w:p w:rsidR="00C91629" w:rsidRPr="009E12AD" w:rsidRDefault="00C91629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B66E19" w:rsidRDefault="003E4455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Каждый с</w:t>
      </w:r>
      <w:r w:rsidR="00F548B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правляется с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 своими эмоциями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по-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разному. </w:t>
      </w:r>
      <w:r w:rsidR="00E5192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Одни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могут заняться</w:t>
      </w:r>
      <w:r w:rsidR="00B4382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искусством, </w:t>
      </w:r>
      <w:r w:rsidR="00B43822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другие </w:t>
      </w:r>
      <w:r w:rsidR="009E12AD" w:rsidRPr="009E12AD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захотят поговорить со своими друзьями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и разделить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 ними </w:t>
      </w:r>
      <w:r w:rsidR="00BA2548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общую грусть</w:t>
      </w:r>
      <w:r w:rsidR="00F548B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испытав при этом чувство сопричастности </w:t>
      </w:r>
      <w:r w:rsidR="00FD4B2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 единения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в период, когда личное общение невозможно.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Кто-то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захо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че</w:t>
      </w:r>
      <w:r w:rsidR="00AC24D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пополнить банк продовольст</w:t>
      </w:r>
      <w:r w:rsidR="00CB3BF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</w:t>
      </w:r>
      <w:bookmarkStart w:id="0" w:name="_GoBack"/>
      <w:bookmarkEnd w:id="0"/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ия</w:t>
      </w:r>
      <w:r w:rsidR="009E12AD" w:rsidRPr="00EF27D1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. </w:t>
      </w:r>
      <w:r w:rsidR="006806EF">
        <w:rPr>
          <w:rFonts w:ascii="Helvetica" w:hAnsi="Helvetica"/>
          <w:color w:val="262626" w:themeColor="text1" w:themeTint="D9"/>
          <w:sz w:val="26"/>
          <w:szCs w:val="26"/>
          <w:shd w:val="clear" w:color="auto" w:fill="FFFFFF"/>
          <w:lang w:val="ru-RU"/>
        </w:rPr>
        <w:t xml:space="preserve">Важно, чтобы вы занимались тем, что помогает вам чувствовать себя лучше. </w:t>
      </w:r>
    </w:p>
    <w:p w:rsidR="00A03573" w:rsidRPr="00B66E19" w:rsidRDefault="00AF618F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/>
          <w:color w:val="303030"/>
          <w:sz w:val="26"/>
          <w:szCs w:val="26"/>
          <w:shd w:val="clear" w:color="auto" w:fill="FFFFFF"/>
        </w:rPr>
        <w:t> </w:t>
      </w:r>
    </w:p>
    <w:p w:rsidR="00A03573" w:rsidRPr="00B66E19" w:rsidRDefault="00AF618F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6.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Будьте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добры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к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себе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и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к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47606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>другим</w:t>
      </w:r>
      <w:r w:rsidR="00447606" w:rsidRPr="00B66E19">
        <w:rPr>
          <w:rFonts w:ascii="Helvetica" w:hAnsi="Helvetica"/>
          <w:b/>
          <w:bCs/>
          <w:color w:val="303030"/>
          <w:sz w:val="26"/>
          <w:szCs w:val="26"/>
          <w:shd w:val="clear" w:color="auto" w:fill="FFFFFF"/>
          <w:lang w:val="ru-RU"/>
        </w:rPr>
        <w:t xml:space="preserve"> </w:t>
      </w:r>
    </w:p>
    <w:p w:rsidR="00A03573" w:rsidRPr="00B66E19" w:rsidRDefault="00A03573" w:rsidP="005970D5">
      <w:pPr>
        <w:pStyle w:val="Default"/>
        <w:rPr>
          <w:rFonts w:ascii="Helvetica" w:eastAsia="Helvetica" w:hAnsi="Helvetica" w:cs="Helvetica"/>
          <w:b/>
          <w:bCs/>
          <w:color w:val="303030"/>
          <w:sz w:val="26"/>
          <w:szCs w:val="26"/>
          <w:shd w:val="clear" w:color="auto" w:fill="FFFFFF"/>
          <w:lang w:val="ru-RU"/>
        </w:rPr>
      </w:pPr>
    </w:p>
    <w:p w:rsidR="00B66E19" w:rsidRDefault="00B66E19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Некоторые подростки сталкиваются с 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травлей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 нас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илием в школе из-за коронавирусной инфекции</w:t>
      </w:r>
      <w:r w:rsidR="00CB3BF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. </w:t>
      </w:r>
      <w:r w:rsidR="00121D9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Активная позиция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121D9B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свидетелей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таких нарушений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 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– наилучший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способ спра</w:t>
      </w:r>
      <w:r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виться с любым видом травли</w:t>
      </w:r>
      <w:r w:rsidR="00CB3BFA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Не следует ожидать, что дети и подростки, </w:t>
      </w:r>
      <w:r w:rsidR="00215A8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ставшие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объект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ом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травли,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будут противостоять</w:t>
      </w:r>
      <w:r w:rsidR="00215A8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обидчикам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;</w:t>
      </w:r>
      <w:r w:rsidR="006806EF"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напротив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,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нам необходимо поощрять таких детей обращаться за помощью и поддержкой к друзьям или взрослым. </w:t>
      </w:r>
    </w:p>
    <w:p w:rsidR="006806EF" w:rsidRPr="00B66E19" w:rsidRDefault="006806E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B66E19" w:rsidRDefault="00B66E19" w:rsidP="006806EF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Если вы стали свидетелем издевательств над другом, </w:t>
      </w:r>
      <w:r w:rsidR="00005675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поговорите</w:t>
      </w:r>
      <w:r w:rsidR="00841670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с ним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попытайтесь предложить поддержку.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Бездействие может заставить человека думать, что целый мир ополчился против него и что никому нет до него дела. 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Ваши слова</w:t>
      </w:r>
      <w:r w:rsidR="002C4A54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6806EF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помогут изменить ситуацию к лучшему</w:t>
      </w: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>.</w:t>
      </w:r>
    </w:p>
    <w:p w:rsidR="006806EF" w:rsidRPr="00B66E19" w:rsidRDefault="006806EF" w:rsidP="005970D5">
      <w:pPr>
        <w:pStyle w:val="Default"/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</w:pPr>
    </w:p>
    <w:p w:rsidR="00A03573" w:rsidRPr="0053323A" w:rsidRDefault="00B66E19" w:rsidP="005970D5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  <w:r w:rsidRPr="00B66E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И помните: сейчас как никогда </w:t>
      </w:r>
      <w:r w:rsidR="006F0C19">
        <w:rPr>
          <w:rFonts w:ascii="Helvetica" w:hAnsi="Helvetica"/>
          <w:color w:val="303030"/>
          <w:sz w:val="26"/>
          <w:szCs w:val="26"/>
          <w:shd w:val="clear" w:color="auto" w:fill="FFFFFF"/>
          <w:lang w:val="ru-RU"/>
        </w:rPr>
        <w:t xml:space="preserve">мы должны думать о том, что информация, которой мы делимся, или слова, которые мы говорим, могут причинить боль другим людям. </w:t>
      </w:r>
    </w:p>
    <w:p w:rsidR="00A03573" w:rsidRPr="0053323A" w:rsidRDefault="00A03573" w:rsidP="006806EF">
      <w:pPr>
        <w:pStyle w:val="Default"/>
        <w:rPr>
          <w:rFonts w:ascii="Helvetica" w:eastAsia="Helvetica" w:hAnsi="Helvetica" w:cs="Helvetica"/>
          <w:color w:val="303030"/>
          <w:sz w:val="26"/>
          <w:szCs w:val="26"/>
          <w:shd w:val="clear" w:color="auto" w:fill="FFFFFF"/>
          <w:lang w:val="ru-RU"/>
        </w:rPr>
      </w:pPr>
    </w:p>
    <w:sectPr w:rsidR="00A03573" w:rsidRPr="0053323A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BD" w:rsidRDefault="00310EBD">
      <w:r>
        <w:separator/>
      </w:r>
    </w:p>
  </w:endnote>
  <w:endnote w:type="continuationSeparator" w:id="0">
    <w:p w:rsidR="00310EBD" w:rsidRDefault="0031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73" w:rsidRDefault="00A035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BD" w:rsidRDefault="00310EBD">
      <w:r>
        <w:separator/>
      </w:r>
    </w:p>
  </w:footnote>
  <w:footnote w:type="continuationSeparator" w:id="0">
    <w:p w:rsidR="00310EBD" w:rsidRDefault="0031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73" w:rsidRDefault="00A035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80C"/>
    <w:multiLevelType w:val="hybridMultilevel"/>
    <w:tmpl w:val="9C247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10651"/>
    <w:multiLevelType w:val="hybridMultilevel"/>
    <w:tmpl w:val="30885EF8"/>
    <w:numStyleLink w:val="Numbered"/>
  </w:abstractNum>
  <w:abstractNum w:abstractNumId="2">
    <w:nsid w:val="2A345993"/>
    <w:multiLevelType w:val="hybridMultilevel"/>
    <w:tmpl w:val="30885EF8"/>
    <w:styleLink w:val="Numbered"/>
    <w:lvl w:ilvl="0" w:tplc="A59E523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C5FAC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6242C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5E7BFC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496CE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084EC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E9EDA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E57C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C6EFE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3573"/>
    <w:rsid w:val="00005675"/>
    <w:rsid w:val="000344E9"/>
    <w:rsid w:val="00047480"/>
    <w:rsid w:val="00055FF4"/>
    <w:rsid w:val="00060210"/>
    <w:rsid w:val="00062058"/>
    <w:rsid w:val="000800A1"/>
    <w:rsid w:val="0008233D"/>
    <w:rsid w:val="00095DD2"/>
    <w:rsid w:val="000C6307"/>
    <w:rsid w:val="000D66B1"/>
    <w:rsid w:val="00121D9B"/>
    <w:rsid w:val="001464B0"/>
    <w:rsid w:val="00151134"/>
    <w:rsid w:val="00174486"/>
    <w:rsid w:val="0018428A"/>
    <w:rsid w:val="001C37A0"/>
    <w:rsid w:val="001F240A"/>
    <w:rsid w:val="001F7E8E"/>
    <w:rsid w:val="00215A89"/>
    <w:rsid w:val="00216826"/>
    <w:rsid w:val="0024015E"/>
    <w:rsid w:val="002448DD"/>
    <w:rsid w:val="002575A4"/>
    <w:rsid w:val="00293908"/>
    <w:rsid w:val="002B5763"/>
    <w:rsid w:val="002B7C5F"/>
    <w:rsid w:val="002C0C7E"/>
    <w:rsid w:val="002C4A54"/>
    <w:rsid w:val="002C507E"/>
    <w:rsid w:val="002F3EFF"/>
    <w:rsid w:val="00310EBD"/>
    <w:rsid w:val="00342367"/>
    <w:rsid w:val="00345554"/>
    <w:rsid w:val="00351211"/>
    <w:rsid w:val="003566D4"/>
    <w:rsid w:val="00395C01"/>
    <w:rsid w:val="00396302"/>
    <w:rsid w:val="003A4453"/>
    <w:rsid w:val="003A6332"/>
    <w:rsid w:val="003B152D"/>
    <w:rsid w:val="003E4455"/>
    <w:rsid w:val="003F20F6"/>
    <w:rsid w:val="003F7584"/>
    <w:rsid w:val="00447606"/>
    <w:rsid w:val="004A7386"/>
    <w:rsid w:val="004D2216"/>
    <w:rsid w:val="00511994"/>
    <w:rsid w:val="00512F64"/>
    <w:rsid w:val="0051521F"/>
    <w:rsid w:val="0053323A"/>
    <w:rsid w:val="00536AE2"/>
    <w:rsid w:val="00550065"/>
    <w:rsid w:val="00550C29"/>
    <w:rsid w:val="00582924"/>
    <w:rsid w:val="005917B3"/>
    <w:rsid w:val="005970D5"/>
    <w:rsid w:val="005A7535"/>
    <w:rsid w:val="005C17FB"/>
    <w:rsid w:val="005C7BBE"/>
    <w:rsid w:val="005C7F08"/>
    <w:rsid w:val="005D6E1C"/>
    <w:rsid w:val="005E3B32"/>
    <w:rsid w:val="005E67BF"/>
    <w:rsid w:val="005F538A"/>
    <w:rsid w:val="00655D17"/>
    <w:rsid w:val="0065605B"/>
    <w:rsid w:val="00666E17"/>
    <w:rsid w:val="00677D6E"/>
    <w:rsid w:val="006806EF"/>
    <w:rsid w:val="0068417C"/>
    <w:rsid w:val="00687EFB"/>
    <w:rsid w:val="00695FF3"/>
    <w:rsid w:val="006A7F70"/>
    <w:rsid w:val="006C2C81"/>
    <w:rsid w:val="006E0957"/>
    <w:rsid w:val="006F0C19"/>
    <w:rsid w:val="00747C5B"/>
    <w:rsid w:val="00786AB4"/>
    <w:rsid w:val="007B58EE"/>
    <w:rsid w:val="007E7417"/>
    <w:rsid w:val="008346F0"/>
    <w:rsid w:val="00836B7D"/>
    <w:rsid w:val="008405C7"/>
    <w:rsid w:val="00841670"/>
    <w:rsid w:val="00842F8E"/>
    <w:rsid w:val="008C65C6"/>
    <w:rsid w:val="008D01D7"/>
    <w:rsid w:val="008D41EE"/>
    <w:rsid w:val="00931F11"/>
    <w:rsid w:val="00946D16"/>
    <w:rsid w:val="00963C64"/>
    <w:rsid w:val="00966155"/>
    <w:rsid w:val="0098476E"/>
    <w:rsid w:val="00985C03"/>
    <w:rsid w:val="009869C2"/>
    <w:rsid w:val="00990B8A"/>
    <w:rsid w:val="009B66A0"/>
    <w:rsid w:val="009B68BF"/>
    <w:rsid w:val="009E12AD"/>
    <w:rsid w:val="00A03573"/>
    <w:rsid w:val="00A0492F"/>
    <w:rsid w:val="00A168ED"/>
    <w:rsid w:val="00A3104C"/>
    <w:rsid w:val="00A3756E"/>
    <w:rsid w:val="00A42FA4"/>
    <w:rsid w:val="00A55FDA"/>
    <w:rsid w:val="00A8000B"/>
    <w:rsid w:val="00A954DF"/>
    <w:rsid w:val="00AA1E0F"/>
    <w:rsid w:val="00AA2057"/>
    <w:rsid w:val="00AA2499"/>
    <w:rsid w:val="00AA7A90"/>
    <w:rsid w:val="00AB1B7D"/>
    <w:rsid w:val="00AC24DA"/>
    <w:rsid w:val="00AC55CE"/>
    <w:rsid w:val="00AF23AE"/>
    <w:rsid w:val="00AF618F"/>
    <w:rsid w:val="00B02E61"/>
    <w:rsid w:val="00B11935"/>
    <w:rsid w:val="00B123E0"/>
    <w:rsid w:val="00B20A6C"/>
    <w:rsid w:val="00B257E3"/>
    <w:rsid w:val="00B3742F"/>
    <w:rsid w:val="00B43822"/>
    <w:rsid w:val="00B66E19"/>
    <w:rsid w:val="00B9088C"/>
    <w:rsid w:val="00BA2548"/>
    <w:rsid w:val="00BD0B36"/>
    <w:rsid w:val="00BE1D37"/>
    <w:rsid w:val="00C059F1"/>
    <w:rsid w:val="00C35997"/>
    <w:rsid w:val="00C90C78"/>
    <w:rsid w:val="00C91629"/>
    <w:rsid w:val="00CA5AE9"/>
    <w:rsid w:val="00CB3BFA"/>
    <w:rsid w:val="00CD5780"/>
    <w:rsid w:val="00CE544C"/>
    <w:rsid w:val="00CF45ED"/>
    <w:rsid w:val="00D04264"/>
    <w:rsid w:val="00D05BB5"/>
    <w:rsid w:val="00D3516C"/>
    <w:rsid w:val="00D60D28"/>
    <w:rsid w:val="00D66195"/>
    <w:rsid w:val="00D81750"/>
    <w:rsid w:val="00D915BA"/>
    <w:rsid w:val="00DC0DAC"/>
    <w:rsid w:val="00DD28CE"/>
    <w:rsid w:val="00DF0881"/>
    <w:rsid w:val="00E2607D"/>
    <w:rsid w:val="00E51920"/>
    <w:rsid w:val="00E52C5C"/>
    <w:rsid w:val="00E87EC9"/>
    <w:rsid w:val="00E95042"/>
    <w:rsid w:val="00E968DB"/>
    <w:rsid w:val="00EC3A6D"/>
    <w:rsid w:val="00EC66E1"/>
    <w:rsid w:val="00EE476E"/>
    <w:rsid w:val="00EF27D1"/>
    <w:rsid w:val="00EF6413"/>
    <w:rsid w:val="00F26946"/>
    <w:rsid w:val="00F32604"/>
    <w:rsid w:val="00F548B5"/>
    <w:rsid w:val="00FB10DA"/>
    <w:rsid w:val="00FD3260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BABE1"/>
      <w:u w:val="single" w:color="1BABE1"/>
    </w:rPr>
  </w:style>
  <w:style w:type="character" w:customStyle="1" w:styleId="Hyperlink1">
    <w:name w:val="Hyperlink.1"/>
    <w:basedOn w:val="a3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0A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BABE1"/>
      <w:u w:val="single" w:color="1BABE1"/>
    </w:rPr>
  </w:style>
  <w:style w:type="character" w:customStyle="1" w:styleId="Hyperlink1">
    <w:name w:val="Hyperlink.1"/>
    <w:basedOn w:val="a3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coronavir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Zimianina</dc:creator>
  <cp:lastModifiedBy>user</cp:lastModifiedBy>
  <cp:revision>7</cp:revision>
  <dcterms:created xsi:type="dcterms:W3CDTF">2020-03-26T08:04:00Z</dcterms:created>
  <dcterms:modified xsi:type="dcterms:W3CDTF">2020-04-21T05:55:00Z</dcterms:modified>
</cp:coreProperties>
</file>