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91" w:rsidRDefault="00DB16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Коммунальное государственное учреждение "Кеменгерская средняя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общеобразовательная школа Павлодарского района"</w:t>
      </w:r>
    </w:p>
    <w:tbl>
      <w:tblPr>
        <w:tblStyle w:val="afa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8"/>
        <w:gridCol w:w="4897"/>
      </w:tblGrid>
      <w:tr w:rsidR="00DB1691">
        <w:trPr>
          <w:trHeight w:val="850"/>
        </w:trPr>
        <w:tc>
          <w:tcPr>
            <w:tcW w:w="495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«Утверждаю»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  «Кеменгерской СОШ»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_______________Баизбаева Т.С.</w:t>
            </w:r>
          </w:p>
        </w:tc>
        <w:tc>
          <w:tcPr>
            <w:tcW w:w="4897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Принято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Педагогическим советом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«___» ________ 2020 г. протокол №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  <w:u w:val="single"/>
              </w:rPr>
              <w:t>1</w:t>
            </w:r>
          </w:p>
        </w:tc>
      </w:tr>
    </w:tbl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56"/>
          <w:szCs w:val="56"/>
        </w:rPr>
      </w:pPr>
      <w:r>
        <w:rPr>
          <w:rFonts w:ascii="Times New Roman" w:hAnsi="Times New Roman" w:cs="Times New Roman"/>
          <w:b/>
          <w:color w:val="080808"/>
          <w:sz w:val="56"/>
          <w:szCs w:val="56"/>
        </w:rPr>
        <w:t xml:space="preserve">Программа  развития школы 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56"/>
          <w:szCs w:val="56"/>
        </w:rPr>
      </w:pPr>
      <w:r>
        <w:rPr>
          <w:rFonts w:ascii="Times New Roman" w:hAnsi="Times New Roman" w:cs="Times New Roman"/>
          <w:b/>
          <w:color w:val="080808"/>
          <w:sz w:val="56"/>
          <w:szCs w:val="56"/>
        </w:rPr>
        <w:t>на 2020 - 2025 годы</w:t>
      </w: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Кеменгер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2020 год</w:t>
      </w: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spacing w:after="0" w:line="24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lastRenderedPageBreak/>
        <w:t>ИНФОРМАЦИОННО-АНАЛИТИЧЕСКАЯ ЧАСТЬ</w:t>
      </w:r>
    </w:p>
    <w:p w:rsidR="00DB1691" w:rsidRDefault="008B22BD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Паспорт программы развития</w:t>
      </w:r>
    </w:p>
    <w:p w:rsidR="00DB1691" w:rsidRDefault="00DB1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tbl>
      <w:tblPr>
        <w:tblStyle w:val="afb"/>
        <w:tblW w:w="108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32"/>
      </w:tblGrid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Наименование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Комплексно-целевая программа «Повышение качества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условиях компетентностного подхода»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2020-2025 годы» 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Объект исследования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Условия высокого качества образования в школе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Предмет исследования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Соединение традиции и инновации в образовательном пространстве школы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Гипотеза исследования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Если в об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разовательном пространстве школы не будет перекоса ни в сторону традиции, ни в сторону инновации, то будут созданы условия для высокого качества образования, что выразится в росте результатов обученности учащихся, повышении учебной мотивации, улучшении соц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иальной адаптации выпускников школы, высокой степени их воспитанности, овладения образовательными и культурными компетентностями, повышении престижа образовательного учреждения в глазах общественности.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Разработчики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Методический совет КГУ "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Кеменгерская средняя общеобразовательная школа Павлодарского района"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Исполнители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Педагогический коллектив КГУ "Кеменгерская средняя общеобразовательная школа Павлодарского района"</w:t>
            </w:r>
          </w:p>
        </w:tc>
      </w:tr>
      <w:tr w:rsidR="00DB1691">
        <w:trPr>
          <w:trHeight w:val="678"/>
        </w:trPr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Нормативная база для разработки программы развития</w:t>
            </w:r>
          </w:p>
        </w:tc>
        <w:tc>
          <w:tcPr>
            <w:tcW w:w="8532" w:type="dxa"/>
          </w:tcPr>
          <w:p w:rsidR="00DB1691" w:rsidRDefault="008B22B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Конвенция о правах ребенка;</w:t>
            </w:r>
          </w:p>
          <w:p w:rsidR="00DB1691" w:rsidRDefault="008B22B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Республики Казахстан от 30 августа 1995 г.</w:t>
            </w:r>
          </w:p>
          <w:p w:rsidR="00DB1691" w:rsidRDefault="008B22B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образовании  -закон Республики Казахстан от 27 июля 2007 года N 319</w:t>
            </w:r>
          </w:p>
          <w:p w:rsidR="00DB1691" w:rsidRDefault="008B22B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правах ребенка в Республике Казахстан</w:t>
            </w:r>
          </w:p>
          <w:p w:rsidR="00DB1691" w:rsidRDefault="008B22B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санитарно-эпидемиологических требований к порядку, содержанию и обеспечению работы организаций образования в условиях распространения коронавирусной инфекции (COVID-19) в 2020-2021 учебном году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Казахстан «О Государственной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мме Развития науки  в Республике Казахстан на 2007-2012 годы», от 20 июня 2007 года  № 348 ГОСО утвержденный приказом №367 МОН от 09.07 2010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Всеобщая декларация прав человека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Внутригосударственные юридические акты (Констит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уция, Законы РК Указы, программы)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Конституция РК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 РК «Об образовании»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Закон РК «О языках»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Закон РК «Об охране здоровья граждан»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Закон Республики Казахстан  «О физической культуре и спорте»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«Трудовой кодекс РК»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Закон РК «О правах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ебенка»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Программа «Рухани жаңғыру»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Закон РК «Об информатизации»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Государственные общеобразовательные стандарты среднего общего образования РК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«Концепция предшкольной подготовки детей»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Типовые правила текущего контроля успеваемости,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от 18.03.2008 г. (с изменениями и дополнениями от 20.01.2009 г. № 14; от 25.12. 2009 г., № 590; от 09.07.2010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369;  от 10.02.2011 г., № 44;  от 5.12.2011 г., № 506; от 19.03.2012 г., № 107).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Комплексная программа развития образования до 2025 года;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lastRenderedPageBreak/>
              <w:t>Научно-методические основы разработки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При подготовке Программы учитывались цели, концептуальные положения и идеи, имеющиеся в реализуемых школой образовательных программах. 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Основные этапы и формы обсуждения и принятия Программы</w:t>
            </w:r>
          </w:p>
        </w:tc>
        <w:tc>
          <w:tcPr>
            <w:tcW w:w="8532" w:type="dxa"/>
          </w:tcPr>
          <w:p w:rsidR="00DB1691" w:rsidRDefault="008B22BD">
            <w:pPr>
              <w:numPr>
                <w:ilvl w:val="0"/>
                <w:numId w:val="16"/>
              </w:numPr>
              <w:tabs>
                <w:tab w:val="left" w:pos="1980"/>
              </w:tabs>
              <w:spacing w:after="0" w:line="240" w:lineRule="auto"/>
              <w:ind w:left="709" w:hanging="352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Обсуждение на заседаниях методических объединений и родительских собраниях.</w:t>
            </w:r>
          </w:p>
          <w:p w:rsidR="00DB1691" w:rsidRDefault="008B22BD">
            <w:pPr>
              <w:numPr>
                <w:ilvl w:val="0"/>
                <w:numId w:val="16"/>
              </w:numPr>
              <w:tabs>
                <w:tab w:val="left" w:pos="1980"/>
              </w:tabs>
              <w:spacing w:after="0" w:line="240" w:lineRule="auto"/>
              <w:ind w:left="709" w:hanging="352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Обсуждение на Совете школы.</w:t>
            </w:r>
          </w:p>
          <w:p w:rsidR="00DB1691" w:rsidRDefault="008B22BD">
            <w:pPr>
              <w:numPr>
                <w:ilvl w:val="0"/>
                <w:numId w:val="16"/>
              </w:numPr>
              <w:tabs>
                <w:tab w:val="left" w:pos="1980"/>
              </w:tabs>
              <w:spacing w:after="0" w:line="240" w:lineRule="auto"/>
              <w:ind w:left="709" w:hanging="352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Обсуждение и принятие программы на педагогическом совете.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Кем принята Программа</w:t>
            </w:r>
          </w:p>
        </w:tc>
        <w:tc>
          <w:tcPr>
            <w:tcW w:w="8532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sdt>
              <w:sdtPr>
                <w:tag w:val="goog_rdk_0"/>
                <w:id w:val="-937830913"/>
              </w:sdtPr>
              <w:sdtEndPr/>
              <w:sdtContent>
                <w:commentRangeStart w:id="0"/>
              </w:sdtContent>
            </w:sdt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 xml:space="preserve"> советом от 28.09.2020</w:t>
            </w:r>
            <w:commentRangeEnd w:id="0"/>
            <w:r>
              <w:commentReference w:id="0"/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С кем согласована Программа</w:t>
            </w:r>
          </w:p>
        </w:tc>
        <w:tc>
          <w:tcPr>
            <w:tcW w:w="8532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Согласована с Советом школы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Цели 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Обеспечение  устойчивого инновационного развития  условиях системной модернизации образования Республики Казахстан.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Задачи программы</w:t>
            </w:r>
          </w:p>
        </w:tc>
        <w:tc>
          <w:tcPr>
            <w:tcW w:w="8532" w:type="dxa"/>
          </w:tcPr>
          <w:p w:rsidR="00DB1691" w:rsidRDefault="008B22B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Создание условий для обеспечения современного качества образования. </w:t>
            </w:r>
          </w:p>
          <w:p w:rsidR="00DB1691" w:rsidRDefault="008B22B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Усиление мотивационной основы управления педагогическим коллективом школы.</w:t>
            </w:r>
          </w:p>
          <w:p w:rsidR="00DB1691" w:rsidRDefault="008B22B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Создание условий для повышения общественного влияния на процессы развития образовательной системы школы.</w:t>
            </w:r>
          </w:p>
          <w:p w:rsidR="00DB1691" w:rsidRDefault="008B22B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Усилени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е воспитательной функции образовательной системы КГУ "Кеменгерская средняя общеобразовательная школа Павлодарского района".Осуществление комплексной информатизации образовательного процесса.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Приоритетные направления Программы</w:t>
            </w:r>
          </w:p>
        </w:tc>
        <w:tc>
          <w:tcPr>
            <w:tcW w:w="8532" w:type="dxa"/>
          </w:tcPr>
          <w:p w:rsidR="00DB1691" w:rsidRDefault="008B22B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Повышение качества образования. Переход на новые образовательные стандарты.</w:t>
            </w:r>
          </w:p>
          <w:p w:rsidR="00DB1691" w:rsidRDefault="008B22BD">
            <w:pPr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Сохранение и укрепление здоровья школьников.</w:t>
            </w:r>
          </w:p>
          <w:p w:rsidR="00DB1691" w:rsidRDefault="008B22BD">
            <w:pPr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ind w:left="714" w:hanging="71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Совершенствование педагогических кадров.</w:t>
            </w:r>
          </w:p>
          <w:p w:rsidR="00DB1691" w:rsidRDefault="008B22BD">
            <w:pPr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ind w:left="714" w:hanging="71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Информатизация учебно-воспитательного процесса.</w:t>
            </w:r>
          </w:p>
          <w:p w:rsidR="00DB1691" w:rsidRDefault="008B22BD">
            <w:pPr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ind w:left="714" w:hanging="71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Расширение самостоятельности школы.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8532" w:type="dxa"/>
          </w:tcPr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Повышение качества образования.</w:t>
            </w:r>
          </w:p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Качественное обновление содержания общего образования.</w:t>
            </w:r>
          </w:p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Расширение перечня дополнительных услуг, предоставляемых обучающимся.</w:t>
            </w:r>
          </w:p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Удовлетворение потребностей детей в занятиях по интересам.</w:t>
            </w:r>
          </w:p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284" w:hanging="70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совершенствование профессиональной компетентности и общекультурного уровня педагогических работников общеобразовательного учреждения.</w:t>
            </w:r>
          </w:p>
          <w:p w:rsidR="00DB1691" w:rsidRDefault="008B2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Совершенствование условий, обеспечивающих охрану жизни, сохранение и укрепление здоровья обучающихся, формирование их здор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ового образа жизни.</w:t>
            </w:r>
          </w:p>
          <w:p w:rsidR="00DB1691" w:rsidRDefault="008B22BD">
            <w:pPr>
              <w:numPr>
                <w:ilvl w:val="0"/>
                <w:numId w:val="10"/>
              </w:num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Развитие материально-технической базы.</w:t>
            </w:r>
          </w:p>
          <w:p w:rsidR="00DB1691" w:rsidRDefault="008B22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Расширение гражданского участия в управлении общеобразовательного учреждения., координация деятельности Совета школы и Родительского совета; усиление контроля за исполнением бюджета.</w:t>
            </w:r>
          </w:p>
          <w:p w:rsidR="00DB1691" w:rsidRDefault="008B22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Оптимизация штатного расписания общеобразовательного учреждения.; рост числа молодых специалистов в школе;  дальнейшая разработка и закрепление в жизнедеятельности норм корпоративной культуры.</w:t>
            </w:r>
          </w:p>
          <w:p w:rsidR="00DB1691" w:rsidRDefault="008B22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06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Расширение  сферы школьного самобщеобразовательного учреждения.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правления, расширение проектной деятельности учащихся –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охват  продуктивной деятельностью 25-30% от общего числа учащихся;  охват социально-значимой и творческой  деятельностью до 75% учащихся; увеличение доли родителей, активно участвующих в воспитательно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й работе школы.</w:t>
            </w:r>
          </w:p>
          <w:p w:rsidR="00DB1691" w:rsidRDefault="008B22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06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Внедрение программы выравнивания стартовых возможностей детей через работу  курсов дошкольной подготовки, школе, оптимизация  действующей модели  переподготовки и повышения квалификации педагогов школы на основе сочетания очных и дистанцион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ных форм; обеспечивать  освоение дистанционных форм обучения  старшеклассников, расширение участия  учащихся в  дистанционных олимпиадах; компьютеризация системы мониторинга.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lastRenderedPageBreak/>
              <w:t>Срок действия программы</w:t>
            </w:r>
          </w:p>
        </w:tc>
        <w:tc>
          <w:tcPr>
            <w:tcW w:w="8532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2020 – 2015 годы.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853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Проектировочный этап-2020/2021 учебный год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Анализ реализации предыдущей программы развития. Определение проблем и  перспективных направлений развития. Разработка  целевых проектов новой программы развития.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- 2021/2022 учебный год. Диагностика имеющейся материально-технической базы, поиск условий для реализации и  начало выполнения Программы.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Основной этап-2023/2024 учебный год.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Реализация программы по основным направлениям. Координация проектов. Мониторинг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хода реализации проектов. Корректировка  и предотвращение негативных явлений. 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Обобщающий этап-2024/2025 учебный год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Анализ результатов и эффектов реализации программы развития. Обобщение и распространение передового опыта, создание  «продуктов» инновацио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нной деятельности.  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8532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Бюджетное финансирование, привлечение родительских и спонсорских средств.</w:t>
            </w:r>
          </w:p>
        </w:tc>
      </w:tr>
      <w:tr w:rsidR="00DB1691">
        <w:tc>
          <w:tcPr>
            <w:tcW w:w="2268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8532" w:type="dxa"/>
          </w:tcPr>
          <w:p w:rsidR="00DB1691" w:rsidRDefault="008B22B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Выработана схема управления программой, которая учитывает результаты ежегодной экспертизы учебно-воспитательного процесса школы. </w:t>
            </w:r>
          </w:p>
        </w:tc>
      </w:tr>
    </w:tbl>
    <w:p w:rsidR="00DB1691" w:rsidRDefault="00DB1691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Введение в программу развития.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 эпоху быстрой смены технологий на первый план выходит необходимость формирование принципиально новой системы непрерывного образования, которая предполагает постоянное обновление. Ключевой характеристикой такого образования становится не только передача з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наний и технологий, но и формирование творческих компетентностей, готовности к переобучению, что предопределяет новое понимание качества образования, а значит, и новые подходы к управлению его достижением. Навыки непрерывного образования, умение обучаться </w:t>
      </w:r>
      <w:r>
        <w:rPr>
          <w:rFonts w:ascii="Times New Roman" w:hAnsi="Times New Roman" w:cs="Times New Roman"/>
          <w:color w:val="080808"/>
          <w:sz w:val="24"/>
          <w:szCs w:val="24"/>
        </w:rPr>
        <w:t>в течение всей жизни, выбирать и обновлять профессиональный путь формируются со школьной скамьи. От того, как будет устроена школьная действительность, система отношений школы и общества, зависит во многом и успешность в получении профессионального образов</w:t>
      </w:r>
      <w:r>
        <w:rPr>
          <w:rFonts w:ascii="Times New Roman" w:hAnsi="Times New Roman" w:cs="Times New Roman"/>
          <w:color w:val="080808"/>
          <w:sz w:val="24"/>
          <w:szCs w:val="24"/>
        </w:rPr>
        <w:t>ания, и вся система гражданских отношений. Главным результатом школьного образования должно стать его соответствие  целям опережающего развития.</w:t>
      </w:r>
    </w:p>
    <w:p w:rsidR="00DB1691" w:rsidRDefault="008B22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Важной задачей школы является и усиление её воспитательного потенциала, обеспечение индивидуализированного псих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олого-педагогического сопровождения каждого обучающегося. Одна из основных целей – это воспитание нравственного, инициативного, </w:t>
      </w: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самостоятельного, активного гражданина с чётко выраженной позитивной гражданской позицией, способного к постоянному самосовершен</w:t>
      </w:r>
      <w:r>
        <w:rPr>
          <w:rFonts w:ascii="Times New Roman" w:hAnsi="Times New Roman" w:cs="Times New Roman"/>
          <w:color w:val="080808"/>
          <w:sz w:val="24"/>
          <w:szCs w:val="24"/>
        </w:rPr>
        <w:t>ствованию. Профилактика безнадзорности, правонарушений, других асоциальных явлений рассматривается сегодня как необходимая и естественная составляющая деятельности школы. Также современной школе необходимо тесно взаимодействовать с семьями обучающихся. При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этом система школьного управления должна стать открытой и понятной для родителей и общества. Школа как центр обучения и досуга должна стать привлекательной не только для школьников, но и для их родителей. </w:t>
      </w:r>
    </w:p>
    <w:p w:rsidR="00DB1691" w:rsidRDefault="00DB1691">
      <w:pPr>
        <w:shd w:val="clear" w:color="auto" w:fill="FFFFFF"/>
        <w:spacing w:after="0" w:line="240" w:lineRule="auto"/>
        <w:ind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Информационно-аналитические данные об образовате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льном учреждении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"Кеменгерская средняя общеобразовательная школа Павлодарского района" </w:t>
      </w:r>
      <w:r>
        <w:rPr>
          <w:rFonts w:ascii="Times New Roman" w:hAnsi="Times New Roman" w:cs="Times New Roman"/>
          <w:sz w:val="24"/>
          <w:szCs w:val="24"/>
        </w:rPr>
        <w:t>построено по типовому проекту и введено в эксплуатацию в 1963 году, зарегистрировано в органах юстиции Республики Казахстан как самостоятельное юридическое лицо и имеет зарегистрированные учредительные документы.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школы осуществ</w:t>
      </w:r>
      <w:r>
        <w:rPr>
          <w:rFonts w:ascii="Times New Roman" w:hAnsi="Times New Roman" w:cs="Times New Roman"/>
          <w:sz w:val="24"/>
          <w:szCs w:val="24"/>
        </w:rPr>
        <w:t>ляется на двух языках (казахском и русском).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Делопроизводство ведется на двух языках  (казахском и русском).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1 смену.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дневная.(на период карантина- дистанционная)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 школы рассчитана на 350 посадочных мест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 60</w:t>
      </w:r>
      <w:r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Ученический коллектив составляет 433 учащихся.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класса предшкольной подготовки –34человек.</w:t>
      </w:r>
    </w:p>
    <w:p w:rsidR="00DB1691" w:rsidRDefault="008B22B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площадь всех помещений -</w:t>
      </w:r>
      <w:r>
        <w:rPr>
          <w:rFonts w:ascii="Times New Roman" w:hAnsi="Times New Roman" w:cs="Times New Roman"/>
          <w:sz w:val="24"/>
          <w:szCs w:val="24"/>
        </w:rPr>
        <w:t xml:space="preserve"> 2545 кв.м.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площадь - 2405 кв.м.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Этажность здания – 3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Медицинск</w:t>
      </w:r>
      <w:r>
        <w:rPr>
          <w:rFonts w:ascii="Times New Roman" w:hAnsi="Times New Roman" w:cs="Times New Roman"/>
          <w:b/>
          <w:sz w:val="24"/>
          <w:szCs w:val="24"/>
        </w:rPr>
        <w:t>ое обслуживание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Медицинский кабинет: общая площадь – 32,1 кв.м.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 - КГП на ПХВ «Поликлиника Павлодарского района»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Осуществление горячего и общественного питания.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Столовая: общая площадь – 551кв.м.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Площадь зала – 328кв.м.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</w:t>
      </w:r>
      <w:r>
        <w:rPr>
          <w:rFonts w:ascii="Times New Roman" w:hAnsi="Times New Roman" w:cs="Times New Roman"/>
          <w:sz w:val="24"/>
          <w:szCs w:val="24"/>
        </w:rPr>
        <w:t>чных мест – 50 посадочных мест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Библиотека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Площадь-76 к.м.;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 в читальном зале-10;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читателей-690;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Книжный фонд составляет 28057 единицы, из них учебников –11834 единиц, – из них книг (включая художественную литерат</w:t>
      </w:r>
      <w:r>
        <w:rPr>
          <w:rFonts w:ascii="Times New Roman" w:hAnsi="Times New Roman" w:cs="Times New Roman"/>
          <w:sz w:val="24"/>
          <w:szCs w:val="24"/>
        </w:rPr>
        <w:t xml:space="preserve">уру, брошюры и журналы)-16223 единиц.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V.Контингент учащихся</w:t>
      </w:r>
    </w:p>
    <w:tbl>
      <w:tblPr>
        <w:tblStyle w:val="afc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763"/>
        <w:gridCol w:w="1781"/>
        <w:gridCol w:w="1776"/>
        <w:gridCol w:w="1776"/>
      </w:tblGrid>
      <w:tr w:rsidR="00DB1691">
        <w:tc>
          <w:tcPr>
            <w:tcW w:w="2543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</w:p>
        </w:tc>
        <w:tc>
          <w:tcPr>
            <w:tcW w:w="1763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81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691">
        <w:tc>
          <w:tcPr>
            <w:tcW w:w="2543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763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DB1691">
        <w:tc>
          <w:tcPr>
            <w:tcW w:w="2543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63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81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76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B1691">
        <w:tc>
          <w:tcPr>
            <w:tcW w:w="2543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63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81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76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76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DB1691">
        <w:tc>
          <w:tcPr>
            <w:tcW w:w="2543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63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6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6" w:type="dxa"/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контингента учащихся показывает, что с 2017-2020 учебные годы количество учащихся с 1 по 11 класс увеличивается  (2018-2019 уч.г. - на 22 учащихся, 2019-2020 уч.г. – на 45 учащихся, однако в в 2020-2021 учебном году уменьшается на 33 учащихся)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</w:t>
      </w:r>
      <w:r>
        <w:rPr>
          <w:rFonts w:ascii="Times New Roman" w:hAnsi="Times New Roman" w:cs="Times New Roman"/>
          <w:b/>
          <w:sz w:val="24"/>
          <w:szCs w:val="24"/>
        </w:rPr>
        <w:t xml:space="preserve">ргструктура управляющей системы </w:t>
      </w:r>
      <w:r>
        <w:rPr>
          <w:rFonts w:ascii="Times New Roman" w:hAnsi="Times New Roman" w:cs="Times New Roman"/>
          <w:sz w:val="24"/>
          <w:szCs w:val="24"/>
        </w:rPr>
        <w:t xml:space="preserve">коммунального государственного учреждения "Кеменгерская средняя общеобразовательная школа Павлодарского района". В основу проектирования модели управления школы положены Закон РК «Об образовании», Устав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школы, нормативно-пра</w:t>
      </w:r>
      <w:r>
        <w:rPr>
          <w:rFonts w:ascii="Times New Roman" w:hAnsi="Times New Roman" w:cs="Times New Roman"/>
          <w:sz w:val="24"/>
          <w:szCs w:val="24"/>
        </w:rPr>
        <w:t>вовые документы Министерства образования и науки Республики Казахстан, педагогического совета и органов попечительского совета школы.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целей, принципов построения и стратегии развития построена матричная структура управления, в которой выделяется </w:t>
      </w:r>
      <w:r>
        <w:rPr>
          <w:rFonts w:ascii="Times New Roman" w:hAnsi="Times New Roman" w:cs="Times New Roman"/>
          <w:sz w:val="24"/>
          <w:szCs w:val="24"/>
        </w:rPr>
        <w:t>4 уровня управления: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</w:t>
      </w:r>
      <w:r>
        <w:rPr>
          <w:rFonts w:ascii="Times New Roman" w:hAnsi="Times New Roman" w:cs="Times New Roman"/>
          <w:sz w:val="24"/>
          <w:szCs w:val="24"/>
        </w:rPr>
        <w:t>должностного лица на другого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уровень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–уровень директора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</w:t>
      </w:r>
      <w:r>
        <w:rPr>
          <w:rFonts w:ascii="Times New Roman" w:hAnsi="Times New Roman" w:cs="Times New Roman"/>
          <w:sz w:val="24"/>
          <w:szCs w:val="24"/>
        </w:rPr>
        <w:t>м же уровне модели находятся высшие органы коллегиального и общественного управления, имеющие тот или иной правовой статус: Педагогический совет, органы самобщеобразовательного учреждения.правления учащихся. Субъекты управления этого уровня обеспечивает ед</w:t>
      </w:r>
      <w:r>
        <w:rPr>
          <w:rFonts w:ascii="Times New Roman" w:hAnsi="Times New Roman" w:cs="Times New Roman"/>
          <w:sz w:val="24"/>
          <w:szCs w:val="24"/>
        </w:rPr>
        <w:t>инство управляющей системы в целом, определяют стратегическое направление развития образовательного учреждения, всех его подразделений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Попечительский совет </w:t>
      </w:r>
      <w:r>
        <w:rPr>
          <w:rFonts w:ascii="Times New Roman" w:hAnsi="Times New Roman" w:cs="Times New Roman"/>
          <w:sz w:val="24"/>
          <w:szCs w:val="24"/>
        </w:rPr>
        <w:t xml:space="preserve">создан по инициативе родителей учащихся для оказания содействия школе в деле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и является общественной организацией. 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Совет отцов</w:t>
      </w:r>
      <w:r>
        <w:rPr>
          <w:rFonts w:ascii="Times New Roman" w:hAnsi="Times New Roman" w:cs="Times New Roman"/>
          <w:sz w:val="24"/>
          <w:szCs w:val="24"/>
        </w:rPr>
        <w:t xml:space="preserve"> – выборный орган общественного объединения родителей учащихся общеобразовательных классов для оказания действенной помощи и содействия в вопросах воспитания подростков и юношей, входящих в группу</w:t>
      </w:r>
      <w:r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Второй уровень– уровень заместителей директора - </w:t>
      </w:r>
      <w:r>
        <w:rPr>
          <w:rFonts w:ascii="Times New Roman" w:hAnsi="Times New Roman" w:cs="Times New Roman"/>
          <w:sz w:val="24"/>
          <w:szCs w:val="24"/>
        </w:rPr>
        <w:t>уровень тактического управления.Каждый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</w:t>
      </w:r>
      <w:r>
        <w:rPr>
          <w:rFonts w:ascii="Times New Roman" w:hAnsi="Times New Roman" w:cs="Times New Roman"/>
          <w:sz w:val="24"/>
          <w:szCs w:val="24"/>
        </w:rPr>
        <w:t>ной роли. Этот уровень выступает звеном опосредованного руководства директора образовательной системой.</w:t>
      </w:r>
    </w:p>
    <w:p w:rsidR="00DB1691" w:rsidRDefault="008B22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Высшим органом управления на данном уровне является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Научно-методический совет школы –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совещательный орган, регламентирующий инновационную,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экспериментальную и исследовательскую деятельность как школы в целом, так и каждого участника образовательного процесса: администрации, учителей-предметников, классных руководителей. В  состав  научно-методического совета входят представитель администраци</w:t>
      </w:r>
      <w:r>
        <w:rPr>
          <w:rFonts w:ascii="Times New Roman" w:hAnsi="Times New Roman" w:cs="Times New Roman"/>
          <w:sz w:val="24"/>
          <w:szCs w:val="24"/>
        </w:rPr>
        <w:t>и, компетентные и методически грамотные учителя, имеющие высшую профессиональную категорию, высокий рейтинг среди коллег и получивших рекомендацию методических объединений для участия в деятельности НМС.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Аттестационная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создана с целью аттестации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школы по присвоению второй квалификационной категории.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Третий  уровень– уровень руководителей методических комиссий</w:t>
      </w:r>
      <w:r>
        <w:rPr>
          <w:rFonts w:ascii="Times New Roman" w:hAnsi="Times New Roman" w:cs="Times New Roman"/>
          <w:sz w:val="24"/>
          <w:szCs w:val="24"/>
        </w:rPr>
        <w:t xml:space="preserve"> - уровень оперативного управления. К управленцам этого уровня относятся руководители методических комиссий. Взаим</w:t>
      </w:r>
      <w:r>
        <w:rPr>
          <w:rFonts w:ascii="Times New Roman" w:hAnsi="Times New Roman" w:cs="Times New Roman"/>
          <w:sz w:val="24"/>
          <w:szCs w:val="24"/>
        </w:rPr>
        <w:t>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особенностей.</w:t>
      </w:r>
    </w:p>
    <w:p w:rsidR="00DB1691" w:rsidRDefault="008B2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Четвертый</w:t>
      </w:r>
      <w:r>
        <w:rPr>
          <w:rFonts w:ascii="Times New Roman" w:hAnsi="Times New Roman" w:cs="Times New Roman"/>
          <w:b/>
          <w:sz w:val="24"/>
          <w:szCs w:val="24"/>
        </w:rPr>
        <w:t xml:space="preserve">  уровень– уровень учащихся</w:t>
      </w:r>
      <w:r>
        <w:rPr>
          <w:rFonts w:ascii="Times New Roman" w:hAnsi="Times New Roman" w:cs="Times New Roman"/>
          <w:sz w:val="24"/>
          <w:szCs w:val="24"/>
        </w:rPr>
        <w:t>- это преимущественно  уровень оперативного управления, но в силу специфичности субъектов – учащихся, является уровнем собщеобразовательного учреждения.правления и самобщеобразовательного учреждения.правления. Развитие самобщеобр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учреждения.правления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</w:t>
      </w:r>
    </w:p>
    <w:p w:rsidR="00DB1691" w:rsidRDefault="008B22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работа по организации управления направлена на повышени</w:t>
      </w:r>
      <w:r>
        <w:rPr>
          <w:rFonts w:ascii="Times New Roman" w:hAnsi="Times New Roman" w:cs="Times New Roman"/>
          <w:sz w:val="24"/>
          <w:szCs w:val="24"/>
        </w:rPr>
        <w:t>е культуры управленческой деятельности. Конечный результат любых управленческих действий должен ориентироваться на качественную подготовку выпускника школы, развития его индивидуальных и творческих способностей.</w:t>
      </w:r>
    </w:p>
    <w:p w:rsidR="00DB1691" w:rsidRDefault="00DB16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Деятельность школы строится на основе д</w:t>
      </w:r>
      <w:r>
        <w:rPr>
          <w:rFonts w:ascii="Times New Roman" w:hAnsi="Times New Roman" w:cs="Times New Roman"/>
          <w:b/>
          <w:sz w:val="24"/>
          <w:szCs w:val="24"/>
        </w:rPr>
        <w:t>олгосрочного и краткосрочного планирования.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Долгосрочные планы</w:t>
      </w:r>
      <w:r>
        <w:rPr>
          <w:rFonts w:ascii="Times New Roman" w:hAnsi="Times New Roman" w:cs="Times New Roman"/>
          <w:sz w:val="24"/>
          <w:szCs w:val="24"/>
        </w:rPr>
        <w:t xml:space="preserve"> школы включают в себя реализацию государственной политики в области образования, отраженную  в долгосрочной стратегии «Казахстан -2050» и представленную в следующих нормативных и законодательны</w:t>
      </w:r>
      <w:r>
        <w:rPr>
          <w:rFonts w:ascii="Times New Roman" w:hAnsi="Times New Roman" w:cs="Times New Roman"/>
          <w:sz w:val="24"/>
          <w:szCs w:val="24"/>
        </w:rPr>
        <w:t>х актах: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от 7.06.99 года №389-1.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стандарт среднего общего образования Республики Казахстан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образования Республики Казахстан до 2015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«О языках в Республике Казахстан» от 11 07.1997  года  с изменениями  и дополнениями  от 27.07.07г. 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«Развитие и функционирование языков  в Республике Казахстан».</w:t>
      </w:r>
    </w:p>
    <w:p w:rsidR="00DB1691" w:rsidRDefault="008B22BD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Республики Казахстан «О дальнейших мерах по р</w:t>
      </w:r>
      <w:r>
        <w:rPr>
          <w:rFonts w:ascii="Times New Roman" w:hAnsi="Times New Roman" w:cs="Times New Roman"/>
          <w:sz w:val="24"/>
          <w:szCs w:val="24"/>
        </w:rPr>
        <w:t>еализации стратегии развития Казахстана до 2030 года» от 15. 08. 2003 года №1165.</w:t>
      </w:r>
    </w:p>
    <w:p w:rsidR="00DB1691" w:rsidRDefault="008B22B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программа развития образования Республики Казахстан   на 2011-2020 годы,утвержденнаяУказом Президента Республики Казахстан от 7 декабря 2010 года N 1118. </w:t>
      </w:r>
    </w:p>
    <w:p w:rsidR="00DB1691" w:rsidRDefault="008B22BD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>Дру</w:t>
      </w:r>
      <w:r>
        <w:rPr>
          <w:rFonts w:ascii="Times New Roman" w:hAnsi="Times New Roman" w:cs="Times New Roman"/>
          <w:sz w:val="24"/>
          <w:szCs w:val="24"/>
        </w:rPr>
        <w:t>гие государственные программы.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 школы включает в себя следующее: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всеобщего образования детей и молодежи;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предпрофильную и профильную подготовку учащихся;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учебников нового поколения;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психологической и социальной служб;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методических комиссий и творческих групп учителей;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и контроль за УВП;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воспитательной работы школы и классных руководителей;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с социумом;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учебно-</w:t>
      </w:r>
      <w:r>
        <w:rPr>
          <w:rFonts w:ascii="Times New Roman" w:hAnsi="Times New Roman" w:cs="Times New Roman"/>
          <w:sz w:val="24"/>
          <w:szCs w:val="24"/>
        </w:rPr>
        <w:t>материальной базы;</w:t>
      </w:r>
    </w:p>
    <w:p w:rsidR="00DB1691" w:rsidRDefault="008B22B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деятельность.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Управление образовательным процессом осуществляется через систему внутришкольного контроля, систему мониторинга за качеством преподавания и уровнем обученности учащихся, состоянием их здоровья, уровн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ем воспитанности и развитием познавательной деятельности.</w:t>
      </w:r>
    </w:p>
    <w:p w:rsidR="00DB1691" w:rsidRDefault="008B2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административном уровне решаются такие вопросы, как: всеобуч, внедрение новых инновационных технологий обучения и воспитания, состояние школьной документации, выполнение решений, мероприятий и нормативных документов вышестоящих органов, обеспечение каче</w:t>
      </w:r>
      <w:r>
        <w:rPr>
          <w:rFonts w:ascii="Times New Roman" w:hAnsi="Times New Roman" w:cs="Times New Roman"/>
          <w:sz w:val="24"/>
          <w:szCs w:val="24"/>
        </w:rPr>
        <w:t>ственного процесса обучения и воспитания учащихся.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методической службы решаются вопросы обобщения педагогического опыта, конкурсы, участие в научно-практических конференциях педагогов и учащихся, анализ учителем своей профессиональной деятельност</w:t>
      </w:r>
      <w:r>
        <w:rPr>
          <w:rFonts w:ascii="Times New Roman" w:hAnsi="Times New Roman" w:cs="Times New Roman"/>
          <w:sz w:val="24"/>
          <w:szCs w:val="24"/>
        </w:rPr>
        <w:t>и, организация работы со слабобщеобразовательного учреждения.спевающими и одаренными учащимися, внеклассная работа по предмету, повышение квалификации.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 методических комиссий решаются вопросы организации взаимопосещений уроков и других мероприяти</w:t>
      </w:r>
      <w:r>
        <w:rPr>
          <w:rFonts w:ascii="Times New Roman" w:hAnsi="Times New Roman" w:cs="Times New Roman"/>
          <w:sz w:val="24"/>
          <w:szCs w:val="24"/>
        </w:rPr>
        <w:t>й, определение учителем путей самообразования и работа над поисковой темой, мониторинг качества учащихся по параллелям обучения, изучение уровня профессионализма аттестуемых учителей, выявление затруднений в работе учителя.</w:t>
      </w:r>
    </w:p>
    <w:p w:rsidR="00DB1691" w:rsidRDefault="008B2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различные виды кон</w:t>
      </w:r>
      <w:r>
        <w:rPr>
          <w:rFonts w:ascii="Times New Roman" w:hAnsi="Times New Roman" w:cs="Times New Roman"/>
          <w:sz w:val="24"/>
          <w:szCs w:val="24"/>
        </w:rPr>
        <w:t>троля: персональный, обзорный, фронтальный, тематический,  комплексный, взаимоконтроль и другие виды контроля, направленные на решение локальных задач.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1.3.9.  Характеристика социума</w:t>
      </w:r>
    </w:p>
    <w:tbl>
      <w:tblPr>
        <w:tblStyle w:val="afd"/>
        <w:tblW w:w="8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284"/>
        <w:gridCol w:w="1763"/>
        <w:gridCol w:w="1763"/>
        <w:gridCol w:w="1761"/>
      </w:tblGrid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2012-2013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семья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69,8%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Малообеспеченные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DB1691">
        <w:tc>
          <w:tcPr>
            <w:tcW w:w="47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Неблагополучные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  <w:tc>
          <w:tcPr>
            <w:tcW w:w="1763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1,4 %</w:t>
            </w:r>
          </w:p>
        </w:tc>
        <w:tc>
          <w:tcPr>
            <w:tcW w:w="176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</w:tbl>
    <w:p w:rsidR="00DB1691" w:rsidRDefault="00DB1691">
      <w:pPr>
        <w:pStyle w:val="1"/>
        <w:keepNext w:val="0"/>
        <w:widowControl w:val="0"/>
        <w:rPr>
          <w:sz w:val="24"/>
          <w:szCs w:val="24"/>
        </w:rPr>
      </w:pPr>
    </w:p>
    <w:p w:rsidR="00DB1691" w:rsidRDefault="008B22BD">
      <w:pPr>
        <w:pStyle w:val="1"/>
        <w:keepNext w:val="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уровень родителей</w:t>
      </w:r>
    </w:p>
    <w:tbl>
      <w:tblPr>
        <w:tblStyle w:val="afe"/>
        <w:tblW w:w="8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171"/>
        <w:gridCol w:w="1801"/>
        <w:gridCol w:w="1804"/>
        <w:gridCol w:w="1802"/>
      </w:tblGrid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1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1804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1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804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01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804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01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804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среднее </w:t>
            </w:r>
          </w:p>
        </w:tc>
        <w:tc>
          <w:tcPr>
            <w:tcW w:w="1801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804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1691" w:rsidRDefault="008B22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Занятость родителей</w:t>
      </w:r>
    </w:p>
    <w:tbl>
      <w:tblPr>
        <w:tblStyle w:val="aff"/>
        <w:tblW w:w="8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180"/>
        <w:gridCol w:w="1802"/>
        <w:gridCol w:w="1802"/>
        <w:gridCol w:w="1800"/>
      </w:tblGrid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работают матери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B1691">
        <w:tc>
          <w:tcPr>
            <w:tcW w:w="458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DB1691" w:rsidRDefault="008B2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работают оба родителя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DB1691" w:rsidRDefault="008B2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B1691" w:rsidRDefault="008B22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социального паспорта школы показывает, что:</w:t>
      </w:r>
    </w:p>
    <w:p w:rsidR="00DB1691" w:rsidRDefault="008B22B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полных семей примерно на одном уровне и уменьшается количество неполных, увеличивается количество многодетных семей и а количество семей с низким уровнем дохода уменьшается. После скачка количества неблагополучных семей в 2010-2011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>, этот показатель резко понизился в 2011-2012 учебном году и вырос в 2012-2013;</w:t>
      </w:r>
    </w:p>
    <w:p w:rsidR="00DB1691" w:rsidRDefault="008B22B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каждым годом повышается образовательный уровень родителей;</w:t>
      </w:r>
    </w:p>
    <w:p w:rsidR="00DB1691" w:rsidRDefault="008B22BD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уменьшается количество семей, в которых не работают оба родителя, у которых единственным источником дохода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временная работа (штукатур-маляр, грузчик, няня, работа на рынке и т.п.);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1.3.10. Социальное взаимодействие.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Особое внимание при достижении результата образования в последние годы в школе отводилось развитию социального партнерства. В школе сложилась система работы с социальными партнёрами на договорной основе.        Цель данной  деятельности - создать модель вз</w:t>
      </w:r>
      <w:r>
        <w:rPr>
          <w:rFonts w:ascii="Times New Roman" w:hAnsi="Times New Roman" w:cs="Times New Roman"/>
          <w:sz w:val="24"/>
          <w:szCs w:val="24"/>
        </w:rPr>
        <w:t>аимодействия ОБЩЕОБРАЗОВАТЕЛЬНОГО УЧРЕЖДЕНИЯ. с социумом, изменить подходы к системе управления образовательным процессом, т.е. привлечь институты гражданского общества к управлению образованием.    Идея расширения социального взаимодействия отвечает целям</w:t>
      </w:r>
      <w:r>
        <w:rPr>
          <w:rFonts w:ascii="Times New Roman" w:hAnsi="Times New Roman" w:cs="Times New Roman"/>
          <w:sz w:val="24"/>
          <w:szCs w:val="24"/>
        </w:rPr>
        <w:t xml:space="preserve"> и задачам организации воспитательной работы в школе.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успешно сотрудничает со следующими организациями: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Комитет местного самобщеобразовательного учреждения.правления акимата города Усть-Каменогорска № 1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Левобережный отдел полиции г.Усть-Камено</w:t>
      </w:r>
      <w:r>
        <w:rPr>
          <w:rFonts w:ascii="Times New Roman" w:hAnsi="Times New Roman" w:cs="Times New Roman"/>
          <w:color w:val="000000"/>
          <w:sz w:val="24"/>
          <w:szCs w:val="24"/>
        </w:rPr>
        <w:t>горска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ветеранов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Левобережный филиал детской городской поликлиники № 2;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Городская поликлиника № 1;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Областной наркологический диспансер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 ЗОЖ ВКО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 СПИД ВКО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 поддержки семьи и детства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Дворец творчества школьников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Детский подростковый клуб «Юнга»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Центральная областная библиотека им.Пушкина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Городская библиотека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Детско-юношеская спортивная школа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Ресурсный центр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Областной драматический театр им.Джамбыла</w:t>
      </w:r>
    </w:p>
    <w:p w:rsidR="00DB1691" w:rsidRDefault="008B22B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Музеи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8B22BD">
      <w:pPr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Анализ состояния и прогноз изменений.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Проблемы и противоречия образовательного учреждения</w:t>
      </w: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left="-284" w:right="355"/>
        <w:jc w:val="center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Наши достижения и успехи:</w:t>
      </w: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left="-284" w:right="-2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В школе сложился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творчески работающий коллектив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педагогов, успешно осваивающий новые технологии обучения и активно участвующий в инновационной и опытно – экспериментальной работе;</w:t>
      </w:r>
    </w:p>
    <w:p w:rsidR="00DB1691" w:rsidRDefault="008B22BD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Школа постоянно расширяет рамки трансляции своего опыта. За последние 3 года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опыт школы обобщался 21 раз, </w:t>
      </w:r>
      <w:r>
        <w:rPr>
          <w:rFonts w:ascii="Times New Roman" w:hAnsi="Times New Roman" w:cs="Times New Roman"/>
          <w:color w:val="080808"/>
          <w:sz w:val="24"/>
          <w:szCs w:val="24"/>
        </w:rPr>
        <w:t>педагогами было п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одготовлено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36 публикаций.</w:t>
      </w:r>
    </w:p>
    <w:p w:rsidR="00DB1691" w:rsidRDefault="008B22BD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Сформирован положительный имидж школы </w:t>
      </w:r>
      <w:r>
        <w:rPr>
          <w:rFonts w:ascii="Times New Roman" w:hAnsi="Times New Roman" w:cs="Times New Roman"/>
          <w:color w:val="080808"/>
          <w:sz w:val="24"/>
          <w:szCs w:val="24"/>
        </w:rPr>
        <w:t>(по результатам анкетирования).</w:t>
      </w:r>
    </w:p>
    <w:p w:rsidR="00DB1691" w:rsidRDefault="008B22B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0" w:right="355" w:hanging="284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Основными направлениями работы по  программе развития были направления «Здоровье», «Образование», «Воспитание», «Интеграция основного и дополнительного образования». По каждому из этих направлений можно подвести итоги.</w:t>
      </w:r>
    </w:p>
    <w:p w:rsidR="00DB1691" w:rsidRDefault="00DB1691">
      <w:pPr>
        <w:tabs>
          <w:tab w:val="left" w:pos="7560"/>
          <w:tab w:val="left" w:pos="8280"/>
        </w:tabs>
        <w:spacing w:after="0" w:line="240" w:lineRule="auto"/>
        <w:ind w:right="355" w:hanging="284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НАПРАВЛЕНИЕ «ЗДОРОВЬЕ»</w:t>
      </w: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Среди резул</w:t>
      </w:r>
      <w:r>
        <w:rPr>
          <w:rFonts w:ascii="Times New Roman" w:hAnsi="Times New Roman" w:cs="Times New Roman"/>
          <w:color w:val="080808"/>
          <w:sz w:val="24"/>
          <w:szCs w:val="24"/>
        </w:rPr>
        <w:t>ьтатов  работы по программе можно назвать следующие: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отработка модели здоровьесберегающей школы;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успешная работа по обучению учащихся здоровому образу жизни, по внедрению здоровьесберегающих технологий в учебно-воспитательный процесс.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организация согласованной работы специалистов (логопеда,  психологов);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улучшение состояния  материальной базы;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усиление физкультурно-оздоровительной работы;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налажена работа психологической службы школы;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организован контроль за выполнением санитарно-гигиени</w:t>
      </w:r>
      <w:r>
        <w:rPr>
          <w:rFonts w:ascii="Times New Roman" w:hAnsi="Times New Roman" w:cs="Times New Roman"/>
          <w:color w:val="080808"/>
          <w:sz w:val="24"/>
          <w:szCs w:val="24"/>
        </w:rPr>
        <w:t>ческих норм;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организован мониторинг за состоянием здоровья учащихся, анализ результатов;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повышение квалификации педагогов школы в вопросах здоровьесбережения;</w:t>
      </w:r>
    </w:p>
    <w:p w:rsidR="00DB1691" w:rsidRDefault="008B22B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обобщение опыта школы по проблеме (написание статей, проведение семинаров, круглых столов различ</w:t>
      </w:r>
      <w:r>
        <w:rPr>
          <w:rFonts w:ascii="Times New Roman" w:hAnsi="Times New Roman" w:cs="Times New Roman"/>
          <w:color w:val="080808"/>
          <w:sz w:val="24"/>
          <w:szCs w:val="24"/>
        </w:rPr>
        <w:t>ного уровня).</w:t>
      </w: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Введены индивидуальные образовательно-оздоровительные маршруты учащихся.</w:t>
      </w:r>
    </w:p>
    <w:p w:rsidR="00DB1691" w:rsidRDefault="008B22BD">
      <w:pPr>
        <w:tabs>
          <w:tab w:val="left" w:pos="7560"/>
          <w:tab w:val="left" w:pos="8280"/>
        </w:tabs>
        <w:spacing w:after="0" w:line="240" w:lineRule="auto"/>
        <w:ind w:right="355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НАПРАВЛЕНИЕ «ОБРАЗОВАНИЕ»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 преподавании широко используются современные формы организации учебного процесса, направленные на развитие и личностный рост учащихся.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Создан</w:t>
      </w:r>
      <w:r>
        <w:rPr>
          <w:rFonts w:ascii="Times New Roman" w:hAnsi="Times New Roman" w:cs="Times New Roman"/>
          <w:color w:val="080808"/>
          <w:sz w:val="24"/>
          <w:szCs w:val="24"/>
        </w:rPr>
        <w:t>а система психолого-педагогического обеспечения учебно-воспитательного процесса.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Сложились системы работы с детьми с повышенной мотивацией к обучению и с детьми, нуждающимися в особой педагогической и психологической поддержке. 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Отработана система работы ш</w:t>
      </w:r>
      <w:r>
        <w:rPr>
          <w:rFonts w:ascii="Times New Roman" w:hAnsi="Times New Roman" w:cs="Times New Roman"/>
          <w:color w:val="080808"/>
          <w:sz w:val="24"/>
          <w:szCs w:val="24"/>
        </w:rPr>
        <w:t>колы во второй половине  дня.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Последние три года отмечается повышение качества обучения.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Отработана система проектной деятельности школы.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Создано научное общество учащихся.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 школе успешно работают три экспериментальные площадки, в работе которых принимают участие 83% педагогов.</w:t>
      </w:r>
    </w:p>
    <w:p w:rsidR="00DB1691" w:rsidRDefault="008B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Модернизирована методическая система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НАПРАЛЕНИЕ «ВОСПИТАНИЕ»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Сложилась воспитательная система в школе.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 школе создана система самобщеобразовательного учреждения.правления.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Создана детская общественная организация «Жас Улан»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 школе создан  музей 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Успешная работа по интеграции основного и дополнительного образования.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Снижение количества учащихся, стоящих н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а учете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  <w:tab w:val="left" w:pos="8280"/>
        </w:tabs>
        <w:spacing w:after="0" w:line="240" w:lineRule="auto"/>
        <w:ind w:left="360" w:right="35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Повышение уровня воспитанности школьников  (11%).</w:t>
      </w:r>
    </w:p>
    <w:p w:rsidR="00DB1691" w:rsidRDefault="00DB1691">
      <w:pPr>
        <w:tabs>
          <w:tab w:val="left" w:pos="7560"/>
          <w:tab w:val="left" w:pos="8280"/>
        </w:tabs>
        <w:spacing w:after="0" w:line="240" w:lineRule="auto"/>
        <w:ind w:right="355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sectPr w:rsidR="00DB1691">
          <w:pgSz w:w="11906" w:h="16838"/>
          <w:pgMar w:top="1134" w:right="566" w:bottom="719" w:left="1701" w:header="709" w:footer="709" w:gutter="0"/>
          <w:pgNumType w:start="1"/>
          <w:cols w:space="720" w:equalWidth="0">
            <w:col w:w="9689"/>
          </w:cols>
        </w:sectPr>
      </w:pPr>
    </w:p>
    <w:p w:rsidR="00DB1691" w:rsidRDefault="00DB16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</w:p>
    <w:tbl>
      <w:tblPr>
        <w:tblStyle w:val="aff0"/>
        <w:tblW w:w="14869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2977"/>
        <w:gridCol w:w="2977"/>
        <w:gridCol w:w="3036"/>
      </w:tblGrid>
      <w:tr w:rsidR="00DB1691">
        <w:trPr>
          <w:trHeight w:val="354"/>
        </w:trPr>
        <w:tc>
          <w:tcPr>
            <w:tcW w:w="14869" w:type="dxa"/>
            <w:gridSpan w:val="5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80808"/>
                <w:sz w:val="24"/>
                <w:szCs w:val="24"/>
                <w:u w:val="single"/>
              </w:rPr>
              <w:t xml:space="preserve">Проблемы и противоречия ОБЩЕОБРАЗОВАТЕЛЬНОГО УЧРЕЖДЕНИЯ.    </w:t>
            </w:r>
          </w:p>
        </w:tc>
      </w:tr>
      <w:tr w:rsidR="00DB1691">
        <w:trPr>
          <w:trHeight w:val="887"/>
        </w:trPr>
        <w:tc>
          <w:tcPr>
            <w:tcW w:w="3186" w:type="dxa"/>
            <w:vAlign w:val="center"/>
          </w:tcPr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Сущность проблемы</w:t>
            </w:r>
          </w:p>
        </w:tc>
        <w:tc>
          <w:tcPr>
            <w:tcW w:w="2693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Причины, способствующие ее появлению</w:t>
            </w:r>
          </w:p>
        </w:tc>
        <w:tc>
          <w:tcPr>
            <w:tcW w:w="2977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Возможности для решения</w:t>
            </w:r>
          </w:p>
        </w:tc>
        <w:tc>
          <w:tcPr>
            <w:tcW w:w="2977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Риски, затрудняющие эффективное решение проблемы</w:t>
            </w:r>
          </w:p>
        </w:tc>
        <w:tc>
          <w:tcPr>
            <w:tcW w:w="3036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Оценка потребности в дополнительных ресурсах, включающие финансы</w:t>
            </w:r>
          </w:p>
        </w:tc>
      </w:tr>
    </w:tbl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Проблема духовно-нравственного воспитания учащихся</w:t>
      </w:r>
    </w:p>
    <w:tbl>
      <w:tblPr>
        <w:tblStyle w:val="aff1"/>
        <w:tblW w:w="14951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2977"/>
        <w:gridCol w:w="2976"/>
        <w:gridCol w:w="3119"/>
      </w:tblGrid>
      <w:tr w:rsidR="00DB1691">
        <w:trPr>
          <w:trHeight w:val="2138"/>
        </w:trPr>
        <w:tc>
          <w:tcPr>
            <w:tcW w:w="3186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Противоречие между состоянием  «клипового», «мозаичного» сознания школьников и  необходимостью воспитания духовно-нравственной личности</w:t>
            </w:r>
          </w:p>
        </w:tc>
        <w:tc>
          <w:tcPr>
            <w:tcW w:w="2693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Длительный поиск государством социального заказа, обусловленный сменой парадигмы образования.</w:t>
            </w:r>
          </w:p>
        </w:tc>
        <w:tc>
          <w:tcPr>
            <w:tcW w:w="2977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Целенаправленная деятельность участниками микросоциума по созданию условий для духовно-нравственного воспитания учащихся на каждой ступени обучения.</w:t>
            </w:r>
          </w:p>
        </w:tc>
        <w:tc>
          <w:tcPr>
            <w:tcW w:w="2976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Решение проблемы духовно-нравственноговоспитания учащихся требует длительного времени и консолидации  усили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й участников микросоциума. </w:t>
            </w:r>
          </w:p>
        </w:tc>
        <w:tc>
          <w:tcPr>
            <w:tcW w:w="3119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Материально-техническое оснащение позволит своевременно и объективно представить информацию о ходе решения данной проблемы.</w:t>
            </w:r>
          </w:p>
        </w:tc>
      </w:tr>
    </w:tbl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Проблема состояния социально-экономической среды микрорайона</w:t>
      </w:r>
    </w:p>
    <w:tbl>
      <w:tblPr>
        <w:tblStyle w:val="aff2"/>
        <w:tblW w:w="14951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2977"/>
        <w:gridCol w:w="2976"/>
        <w:gridCol w:w="3119"/>
      </w:tblGrid>
      <w:tr w:rsidR="00DB1691">
        <w:trPr>
          <w:trHeight w:val="2176"/>
        </w:trPr>
        <w:tc>
          <w:tcPr>
            <w:tcW w:w="3186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Противоречие между низким уровнем дохода населения и осознанием участниками микросоциума необходимости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оказания школой дополнительных образовательных услуг.</w:t>
            </w:r>
          </w:p>
        </w:tc>
        <w:tc>
          <w:tcPr>
            <w:tcW w:w="2693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Низкий уровень доходов, или недостаточно высокий образовательный уровень родителей.</w:t>
            </w:r>
          </w:p>
        </w:tc>
        <w:tc>
          <w:tcPr>
            <w:tcW w:w="2977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Оптимизация ра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боты Управляющего совета школы, социально-психологической службы по оказанию помощи и поддержки семьям социального риска.</w:t>
            </w:r>
          </w:p>
        </w:tc>
        <w:tc>
          <w:tcPr>
            <w:tcW w:w="2976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Отсутствие положительной динамики развития благосостояния и образовательного уровня определенных слоев населения микрорайона.</w:t>
            </w:r>
          </w:p>
        </w:tc>
        <w:tc>
          <w:tcPr>
            <w:tcW w:w="3119" w:type="dxa"/>
          </w:tcPr>
          <w:p w:rsidR="00DB1691" w:rsidRDefault="008B22BD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внебюджетного фонда и привлечение спонсорской помощи.</w:t>
            </w:r>
          </w:p>
        </w:tc>
      </w:tr>
    </w:tbl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Проблема повышения качества образования</w:t>
      </w:r>
    </w:p>
    <w:tbl>
      <w:tblPr>
        <w:tblStyle w:val="aff3"/>
        <w:tblW w:w="14943" w:type="dxa"/>
        <w:tblInd w:w="-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693"/>
        <w:gridCol w:w="2977"/>
        <w:gridCol w:w="2976"/>
        <w:gridCol w:w="3119"/>
      </w:tblGrid>
      <w:tr w:rsidR="00DB1691">
        <w:trPr>
          <w:trHeight w:val="70"/>
        </w:trPr>
        <w:tc>
          <w:tcPr>
            <w:tcW w:w="3178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Противоречие между необходимостью повышения качества образования, формирования жизнеспособной личности учащегося и несоответствием ее уровням развития на каждом возрастном этапе.</w:t>
            </w:r>
          </w:p>
        </w:tc>
        <w:tc>
          <w:tcPr>
            <w:tcW w:w="2693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Выдвигается на первый план развитие познавательной сферы учащихся на каждом в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озрастном этапе.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Проведение учебно-практических семинаров. Использование результатов независимого оценивания. Применение новых технологий.</w:t>
            </w:r>
          </w:p>
        </w:tc>
        <w:tc>
          <w:tcPr>
            <w:tcW w:w="2976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Пассивное отношение участников микросоциума к решению данной проблемы.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Материально-техническое оснащение кабинетов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 др.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</w:tbl>
    <w:p w:rsidR="00DB1691" w:rsidRDefault="008B22B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Проблема обеспечения учащихся предпрофильной подготовкой и профильным обучением</w:t>
      </w:r>
    </w:p>
    <w:tbl>
      <w:tblPr>
        <w:tblStyle w:val="aff4"/>
        <w:tblW w:w="14859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2693"/>
        <w:gridCol w:w="2977"/>
        <w:gridCol w:w="2976"/>
        <w:gridCol w:w="3119"/>
      </w:tblGrid>
      <w:tr w:rsidR="00DB1691">
        <w:trPr>
          <w:trHeight w:val="2960"/>
        </w:trPr>
        <w:tc>
          <w:tcPr>
            <w:tcW w:w="3094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Противоречие между продекларированной целью школы (социализация личности школьника во взрослую жизнь) и неготовностью подростка 14 – 15 лет самостоятельно осуществить профессиональный выбор.</w:t>
            </w:r>
          </w:p>
        </w:tc>
        <w:tc>
          <w:tcPr>
            <w:tcW w:w="2693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Отсутствие пропедевтического  этапа на первой (1 – 4 кл.) и второ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й (5-7 кл.) ступенях обучения.</w:t>
            </w:r>
          </w:p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Уменьшение классов на параллели вследствие демографического спада.</w:t>
            </w:r>
          </w:p>
        </w:tc>
        <w:tc>
          <w:tcPr>
            <w:tcW w:w="2977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Активизация работы  по информационной поддержке введения предпрофильной подготовки и профильного обучения. </w:t>
            </w:r>
          </w:p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Представление учащимся права выбора профиля в друг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их школах города.</w:t>
            </w:r>
          </w:p>
        </w:tc>
        <w:tc>
          <w:tcPr>
            <w:tcW w:w="2976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Ранняя профилизация учащихся требует длительного времени (с 1 по 11 кл.) и консолидации усилий участников микросоциума. Неукомлектование профильных классов.</w:t>
            </w:r>
          </w:p>
        </w:tc>
        <w:tc>
          <w:tcPr>
            <w:tcW w:w="3119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Материально-техническое оснащение по информационной поддержке введения предпрофил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ьной подготовки. Привлечение учащихся других школ города в наши профильные классы. 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</w:tbl>
    <w:p w:rsidR="00DB1691" w:rsidRDefault="008B22B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Проблема сохранения и укрепления здоровья учащихся и педагогов</w:t>
      </w:r>
    </w:p>
    <w:tbl>
      <w:tblPr>
        <w:tblStyle w:val="aff5"/>
        <w:tblW w:w="14867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2693"/>
        <w:gridCol w:w="2977"/>
        <w:gridCol w:w="2976"/>
        <w:gridCol w:w="3119"/>
      </w:tblGrid>
      <w:tr w:rsidR="00DB1691">
        <w:trPr>
          <w:trHeight w:val="3432"/>
        </w:trPr>
        <w:tc>
          <w:tcPr>
            <w:tcW w:w="3102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Противоречие между осознанием необходимости формирования здорового образа жизни школьников и педагогов и отсутствием системы стимулирования и  контроля со стороны участников микросоциума за внедрение здоровьесберегающих технологий в учебно-воспитательный п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роцесс школы.</w:t>
            </w:r>
          </w:p>
        </w:tc>
        <w:tc>
          <w:tcPr>
            <w:tcW w:w="2693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Рост заболеваний у педагогов и учащихся. </w:t>
            </w:r>
          </w:p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Гиподинамия, неправильная питание, нарушение режима дня ребенка. Неблагоприятная экологическая обстановка города.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Улучшение организации питания педагогов и учащихся.</w:t>
            </w:r>
          </w:p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Расширение программ, направленных на сохранение и укрепление здоровья учащихся и педагогов. 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Страх (лень) принять ответственность учителями и учащимися за свое здоровье. Формальный подход учителей и учащихся к восстановлению своего здоровья и здоровья уча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щихся.</w:t>
            </w:r>
          </w:p>
        </w:tc>
        <w:tc>
          <w:tcPr>
            <w:tcW w:w="3119" w:type="dxa"/>
          </w:tcPr>
          <w:p w:rsidR="00DB1691" w:rsidRDefault="008B22BD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Требуется оснащение современным оборудованием медицинского кабинета, стоматологического кабинета, кабинета психологической разгрузки, столовой, организация зон отдыха и двигательной активности.</w:t>
            </w:r>
          </w:p>
          <w:p w:rsidR="00DB1691" w:rsidRDefault="00DB1691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</w:tbl>
    <w:p w:rsidR="00DB1691" w:rsidRDefault="00DB1691">
      <w:pPr>
        <w:tabs>
          <w:tab w:val="left" w:pos="7560"/>
          <w:tab w:val="left" w:pos="8280"/>
        </w:tabs>
        <w:spacing w:after="0" w:line="240" w:lineRule="auto"/>
        <w:ind w:right="355"/>
        <w:jc w:val="both"/>
        <w:rPr>
          <w:rFonts w:ascii="Times New Roman" w:hAnsi="Times New Roman" w:cs="Times New Roman"/>
          <w:color w:val="080808"/>
          <w:sz w:val="24"/>
          <w:szCs w:val="24"/>
        </w:rPr>
        <w:sectPr w:rsidR="00DB1691">
          <w:pgSz w:w="11906" w:h="16838"/>
          <w:pgMar w:top="1701" w:right="1134" w:bottom="851" w:left="1134" w:header="709" w:footer="709" w:gutter="0"/>
          <w:cols w:space="720" w:equalWidth="0">
            <w:col w:w="9689"/>
          </w:cols>
        </w:sectPr>
      </w:pPr>
    </w:p>
    <w:p w:rsidR="00DB1691" w:rsidRDefault="008B22B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lastRenderedPageBreak/>
        <w:t>КОНЦЕПТУАЛЬНЫЙ ПРОЕКТ БУДУЩЕГО СОСТОЯНИЯ ШКОЛЫ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2.1.  Миссия, направления, цель и задачи реализации программы развития 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   Социально-педагогическая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миссия школы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состоит в  удовлетворении образовательных потребностей    обучающихся в обучении и воспитании на основе базовых ценностей школы, свободно осуществляющих свой жизненный выбор личностей, адаптивных к любым изменениям   в социальной и профессиональной жизни,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стремящихся к вершинам жизненного успеха, в том числе профессионального, с целью их социальной и личностной реализации.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 В настоящее время происходит становление новой системы образования, ориентированной на демократические ценности гражданского </w:t>
      </w:r>
      <w:r>
        <w:rPr>
          <w:rFonts w:ascii="Times New Roman" w:hAnsi="Times New Roman" w:cs="Times New Roman"/>
          <w:color w:val="080808"/>
          <w:sz w:val="24"/>
          <w:szCs w:val="24"/>
        </w:rPr>
        <w:t>общества. Путем простой передачи даже самых современных знаний, умений и навыков не сформировать социально ответственную, активную, творческую личность, гражданина и патриота. Данная направленность развития образования предполагает гуманизацию педагогическ</w:t>
      </w:r>
      <w:r>
        <w:rPr>
          <w:rFonts w:ascii="Times New Roman" w:hAnsi="Times New Roman" w:cs="Times New Roman"/>
          <w:color w:val="080808"/>
          <w:sz w:val="24"/>
          <w:szCs w:val="24"/>
        </w:rPr>
        <w:t>ого взаимодействия, утверждение субъектной позиции как учащихся,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Реализация указанной тенденции в</w:t>
      </w:r>
      <w:r>
        <w:rPr>
          <w:rFonts w:ascii="Times New Roman" w:hAnsi="Times New Roman" w:cs="Times New Roman"/>
          <w:color w:val="080808"/>
          <w:sz w:val="24"/>
          <w:szCs w:val="24"/>
        </w:rPr>
        <w:t>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технологии обучения и воспитания.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Обучение может быть эффективно тогда, когда оно строитс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я на методах и формах, активизирующих деятельность самого обучаемого, прежде всего мыслительную, и служит развитию его субъектности.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Ценности, на которых уже сегодня основана и будет основываться в дальнейшем деятельность школы: 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осознание идей гу</w:t>
      </w:r>
      <w:r>
        <w:rPr>
          <w:rFonts w:ascii="Times New Roman" w:hAnsi="Times New Roman" w:cs="Times New Roman"/>
          <w:color w:val="080808"/>
          <w:sz w:val="24"/>
          <w:szCs w:val="24"/>
        </w:rPr>
        <w:t>манизации и гуманитаризации образования, понимаемых как процесс изменения типа образования;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доверие и уважение друг к другу учащихся, педагогов, родителей, гостей и помощников школы;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стремление к высокой  психологической комфортности для всех субъектов 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педагогического процесса;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стремление к высокому уровню самоорганизации детского коллектива и коллектива учителей;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атмосфера свободы творчества, способствующая творческому развитию учащихся и учителей;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безусловное обеспечение высокого стандарта образования для всех выпускников школы;</w:t>
      </w:r>
    </w:p>
    <w:p w:rsidR="00DB1691" w:rsidRDefault="008B22B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стремление к обеспечению социальной и допрофессиональной адаптации выпускника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  Решение стратегической задачи развития системы обеспечения качества образов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ания достигается за счет реализации программных мероприятий по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следующим основным направлениям: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совершенств</w:t>
      </w:r>
      <w:r>
        <w:rPr>
          <w:rFonts w:ascii="Times New Roman" w:hAnsi="Times New Roman" w:cs="Times New Roman"/>
          <w:color w:val="080808"/>
          <w:sz w:val="24"/>
          <w:szCs w:val="24"/>
        </w:rPr>
        <w:t>ование системы внутришкольного управления  на основе эффективного использования информационно-коммуникационных технологий;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ориентация содержания образования на приобретение учащимися   основных компетентностей, особенно навыков  самоопределения и жизнеобес</w:t>
      </w:r>
      <w:r>
        <w:rPr>
          <w:rFonts w:ascii="Times New Roman" w:hAnsi="Times New Roman" w:cs="Times New Roman"/>
          <w:color w:val="080808"/>
          <w:sz w:val="24"/>
          <w:szCs w:val="24"/>
        </w:rPr>
        <w:t>печения в таких областях, как здоровый образ жизни, толерантность, позитивное участие в общественной жизни, информационные коммуникации;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развитие творческого потенциала учащихся, создание  социально-психологических и здоровьесберегающих условий для их  сам</w:t>
      </w:r>
      <w:r>
        <w:rPr>
          <w:rFonts w:ascii="Times New Roman" w:hAnsi="Times New Roman" w:cs="Times New Roman"/>
          <w:color w:val="080808"/>
          <w:sz w:val="24"/>
          <w:szCs w:val="24"/>
        </w:rPr>
        <w:t>ообразования и самореализации, социального самоопределения личности;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сохранение и укрепление здоровья учащихся, формирование  потребности  ведения здорового образа жизни;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создание системы диагностики и мониторинга образовательного процесса в ОБЩЕОБРАЗОВАТЕ</w:t>
      </w:r>
      <w:r>
        <w:rPr>
          <w:rFonts w:ascii="Times New Roman" w:hAnsi="Times New Roman" w:cs="Times New Roman"/>
          <w:color w:val="080808"/>
          <w:sz w:val="24"/>
          <w:szCs w:val="24"/>
        </w:rPr>
        <w:t>ЛЬНОГО УЧРЕЖДЕНИЯ.;</w:t>
      </w:r>
    </w:p>
    <w:p w:rsidR="00DB1691" w:rsidRDefault="008B22BD">
      <w:pPr>
        <w:numPr>
          <w:ilvl w:val="0"/>
          <w:numId w:val="4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DB1691" w:rsidRDefault="008B22B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повышение  профессионального мастерства педагогов и развитие их творческого потенциала.</w:t>
      </w:r>
    </w:p>
    <w:p w:rsidR="00DB1691" w:rsidRDefault="008B22BD">
      <w:pPr>
        <w:spacing w:after="0" w:line="240" w:lineRule="auto"/>
        <w:ind w:left="708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Цель программы: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Создание оптимальной модели общеобразовательной школы, способствующей интеллектуальному, нравственному, физическому, эстетическому развитию л</w:t>
      </w:r>
      <w:r>
        <w:rPr>
          <w:rFonts w:ascii="Times New Roman" w:hAnsi="Times New Roman" w:cs="Times New Roman"/>
          <w:color w:val="080808"/>
          <w:sz w:val="24"/>
          <w:szCs w:val="24"/>
        </w:rPr>
        <w:t>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 путем  обновления структуры и содержания образования, развития  практической направленности образователь</w:t>
      </w:r>
      <w:r>
        <w:rPr>
          <w:rFonts w:ascii="Times New Roman" w:hAnsi="Times New Roman" w:cs="Times New Roman"/>
          <w:color w:val="080808"/>
          <w:sz w:val="24"/>
          <w:szCs w:val="24"/>
        </w:rPr>
        <w:t>ных программ.</w:t>
      </w:r>
    </w:p>
    <w:p w:rsidR="00DB1691" w:rsidRDefault="00DB169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ind w:left="708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3. Основные задачи программы:</w:t>
      </w:r>
    </w:p>
    <w:p w:rsidR="00DB1691" w:rsidRDefault="008B22BD">
      <w:pPr>
        <w:numPr>
          <w:ilvl w:val="0"/>
          <w:numId w:val="4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Определить порядок освоения продуктивных педагогических технологий на каждой ступени образования на основе диагностики социального заказа (анкетирования родителей), возможностей и потребностей  педагогов, социал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ьно-психологической  готовности учащихся к освоению новых программ и технологий. </w:t>
      </w:r>
    </w:p>
    <w:p w:rsidR="00DB1691" w:rsidRDefault="008B22BD">
      <w:pPr>
        <w:numPr>
          <w:ilvl w:val="0"/>
          <w:numId w:val="4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Сформировать пакет диагностических методик для проведения мониторинга   основных показателей процессов обучения, воспитания, управления в школе.</w:t>
      </w:r>
    </w:p>
    <w:p w:rsidR="00DB1691" w:rsidRDefault="008B22BD">
      <w:pPr>
        <w:numPr>
          <w:ilvl w:val="0"/>
          <w:numId w:val="4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Разработать систему обеспечен</w:t>
      </w:r>
      <w:r>
        <w:rPr>
          <w:rFonts w:ascii="Times New Roman" w:hAnsi="Times New Roman" w:cs="Times New Roman"/>
          <w:color w:val="080808"/>
          <w:sz w:val="24"/>
          <w:szCs w:val="24"/>
        </w:rPr>
        <w:t>ия качества образовательных услуг.</w:t>
      </w:r>
    </w:p>
    <w:p w:rsidR="00DB1691" w:rsidRDefault="008B22BD">
      <w:pPr>
        <w:numPr>
          <w:ilvl w:val="0"/>
          <w:numId w:val="4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Определить пути эффективности управления учебно-воспитательным процессом в школе.</w:t>
      </w:r>
    </w:p>
    <w:p w:rsidR="00DB1691" w:rsidRDefault="008B22BD">
      <w:pPr>
        <w:numPr>
          <w:ilvl w:val="0"/>
          <w:numId w:val="4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Совершенствовать экономические механизмы в сфере образования, укреплять  материально-техническую базу школы для эффективной реализации дан</w:t>
      </w:r>
      <w:r>
        <w:rPr>
          <w:rFonts w:ascii="Times New Roman" w:hAnsi="Times New Roman" w:cs="Times New Roman"/>
          <w:color w:val="080808"/>
          <w:sz w:val="24"/>
          <w:szCs w:val="24"/>
        </w:rPr>
        <w:t>ной программы.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2.2. Модель выпускника школы.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 xml:space="preserve">  Образ выпускника начальной школы (I ступень)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Обучающиеся, завершившие обучение на ступени начального образования должны:</w:t>
      </w:r>
    </w:p>
    <w:p w:rsidR="00DB1691" w:rsidRDefault="008B22B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общеучебными умениями и навыками);</w:t>
      </w:r>
    </w:p>
    <w:p w:rsidR="00DB1691" w:rsidRDefault="008B22B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освоить общеобразовательные программы по отдел</w:t>
      </w:r>
      <w:r>
        <w:rPr>
          <w:rFonts w:ascii="Times New Roman" w:hAnsi="Times New Roman" w:cs="Times New Roman"/>
          <w:color w:val="080808"/>
          <w:sz w:val="24"/>
          <w:szCs w:val="24"/>
        </w:rPr>
        <w:t>ьным предметам школьного учебного плана на уровне, достаточном для продолжения образования в основной школе;</w:t>
      </w:r>
    </w:p>
    <w:p w:rsidR="00DB1691" w:rsidRDefault="008B22B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овладеть простейшими навыками самоконтроля учебных действий, культурой поведения и речи.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Кроме этого при обучении и воспитании младших школ</w:t>
      </w:r>
      <w:r>
        <w:rPr>
          <w:rFonts w:ascii="Times New Roman" w:hAnsi="Times New Roman" w:cs="Times New Roman"/>
          <w:color w:val="080808"/>
          <w:sz w:val="24"/>
          <w:szCs w:val="24"/>
        </w:rPr>
        <w:t>ьников I ступени необходимо учитывать нравственный потенциал (ценностный), который включает в себя восприятие и понимание таких ценностей, как «семья», и «школа», «учитель», «Родина», «природа», «дружба со сверстниками», «уважение к старшим», потребность в</w:t>
      </w:r>
      <w:r>
        <w:rPr>
          <w:rFonts w:ascii="Times New Roman" w:hAnsi="Times New Roman" w:cs="Times New Roman"/>
          <w:color w:val="080808"/>
          <w:sz w:val="24"/>
          <w:szCs w:val="24"/>
        </w:rPr>
        <w:t>ыполнять правила для учащихся, умение различать плохие и хорошие поступки людей, правильно оценивать свои действия и поведение одноклассников.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Познавательный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Наблюдательность, активность и прилежание в учебном труде, устойчивый интерес к познани</w:t>
      </w:r>
      <w:r>
        <w:rPr>
          <w:rFonts w:ascii="Times New Roman" w:hAnsi="Times New Roman" w:cs="Times New Roman"/>
          <w:color w:val="080808"/>
          <w:sz w:val="24"/>
          <w:szCs w:val="24"/>
        </w:rPr>
        <w:t>ю. Готовность к обучению в основной школе.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lastRenderedPageBreak/>
        <w:t>Коммуникативный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Овладение простейшими коммуникативными умениями и навыками: умение говорить и слушать; способность говорить и слушать; способность сопереживать.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Эстетический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Эстетическая восп</w:t>
      </w:r>
      <w:r>
        <w:rPr>
          <w:rFonts w:ascii="Times New Roman" w:hAnsi="Times New Roman" w:cs="Times New Roman"/>
          <w:color w:val="080808"/>
          <w:sz w:val="24"/>
          <w:szCs w:val="24"/>
        </w:rPr>
        <w:t>риимчивость предметов и явлений в окружающей природной и социальной среде.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Физический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Соблюдение режима для и правил личной гигиены, стремление стать сильным, быстрым, ловким.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 xml:space="preserve">    Образ выпускника основного общего образования (II ступень) (5-9 к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лассы)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Обучающиеся, получившие основное общее образование, должны:</w:t>
      </w:r>
    </w:p>
    <w:p w:rsidR="00DB1691" w:rsidRDefault="008B22B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освоить на уровне требований государственных программ учебный материал по всем предметам учебного плана;</w:t>
      </w:r>
    </w:p>
    <w:p w:rsidR="00DB1691" w:rsidRDefault="008B22B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приобрести необходимые знания и навыки жизни в обществе, овладеть средствами коммуни</w:t>
      </w:r>
      <w:r>
        <w:rPr>
          <w:rFonts w:ascii="Times New Roman" w:hAnsi="Times New Roman" w:cs="Times New Roman"/>
          <w:color w:val="080808"/>
          <w:sz w:val="24"/>
          <w:szCs w:val="24"/>
        </w:rPr>
        <w:t>кации;</w:t>
      </w:r>
    </w:p>
    <w:p w:rsidR="00DB1691" w:rsidRDefault="008B22B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овладеть системой общеучебных умений (сравнение, обобщение, анализ, синтез, классификация, выделение главного);</w:t>
      </w:r>
    </w:p>
    <w:p w:rsidR="00DB1691" w:rsidRDefault="008B22B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знать свои гражданские права и уметь их реализовывать, уважать свое и чужое достоинство, собственный труд и труд других людей.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При обучен</w:t>
      </w:r>
      <w:r>
        <w:rPr>
          <w:rFonts w:ascii="Times New Roman" w:hAnsi="Times New Roman" w:cs="Times New Roman"/>
          <w:color w:val="080808"/>
          <w:sz w:val="24"/>
          <w:szCs w:val="24"/>
        </w:rPr>
        <w:t>ии и воспитании выпускников 5-9-х классов следует учитывать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Нравственный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Осознание возможностей, достоинств и недостатков собственного «я», овладение приемами и методами самообразования и самовоспитания, ориентация на социальные формы и способы самореализации и самобщеобразовательного учреждения.тверждения.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Познавательный потен</w:t>
      </w:r>
      <w:r>
        <w:rPr>
          <w:rFonts w:ascii="Times New Roman" w:hAnsi="Times New Roman" w:cs="Times New Roman"/>
          <w:i/>
          <w:color w:val="080808"/>
          <w:sz w:val="24"/>
          <w:szCs w:val="24"/>
        </w:rPr>
        <w:t>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Сформированность индивидуального стиля учебной деятельности, устойчивых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уроках.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 xml:space="preserve">Коммуникативный </w:t>
      </w:r>
      <w:r>
        <w:rPr>
          <w:rFonts w:ascii="Times New Roman" w:hAnsi="Times New Roman" w:cs="Times New Roman"/>
          <w:i/>
          <w:color w:val="080808"/>
          <w:sz w:val="24"/>
          <w:szCs w:val="24"/>
        </w:rPr>
        <w:t>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Усвоение основ коммуникативной культуры личности: умение высказывать и отстаивать свою точку зрения, способность строить и вести неконфликтное общение в различных ситуациях.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Эстетический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Способность видеть и понимать гармонию и красоту, знание выдающихся деятелей и произведений литературы и искусства.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Физический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Развитие физических качеств.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 xml:space="preserve"> Образ выпускника 11 класса как главный целевой ориентир в учебно-воспитательной работе с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 xml:space="preserve"> обучающимися в III ступени.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Выпускник, получивший среднее (полное) общее образование – это человек, который: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освоил все образовательные программы по предметам школьного учебного плана;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изучил на повышенном уровне сложности (или углубленно) учебные програм</w:t>
      </w:r>
      <w:r>
        <w:rPr>
          <w:rFonts w:ascii="Times New Roman" w:hAnsi="Times New Roman" w:cs="Times New Roman"/>
          <w:color w:val="080808"/>
          <w:sz w:val="24"/>
          <w:szCs w:val="24"/>
        </w:rPr>
        <w:t>мы по отдельным предметам;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овладел основами компьютерной грамотности.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знает свои гражданские права и умеет их реализовывать, уважать свое и чужое достоинство, собственный труд и труд других людей.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готов к формам и методам обучения, применяемым в учреждения</w:t>
      </w:r>
      <w:r>
        <w:rPr>
          <w:rFonts w:ascii="Times New Roman" w:hAnsi="Times New Roman" w:cs="Times New Roman"/>
          <w:color w:val="080808"/>
          <w:sz w:val="24"/>
          <w:szCs w:val="24"/>
        </w:rPr>
        <w:t>х высшего профессионального образования;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способен к жизненному самоопределению и самореализации, может быстро адаптироваться к различного рода изменениям;</w:t>
      </w:r>
    </w:p>
    <w:p w:rsidR="00DB1691" w:rsidRDefault="008B22B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ведет здоровый  образ жизни.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При обучении и воспитании выпускников 10-11 классов следует учитывать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Нр</w:t>
      </w:r>
      <w:r>
        <w:rPr>
          <w:rFonts w:ascii="Times New Roman" w:hAnsi="Times New Roman" w:cs="Times New Roman"/>
          <w:i/>
          <w:color w:val="080808"/>
          <w:sz w:val="24"/>
          <w:szCs w:val="24"/>
        </w:rPr>
        <w:t>авственный потенциал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Осмысление целей и смысла жизни. Усвоение ценностей «отечество», «культура», «любовь», «творчество». Наличие чувства гордости за принадлежность к своей нации, за свою Родину. Знание и понимание основных положений Конституции Российско</w:t>
      </w:r>
      <w:r>
        <w:rPr>
          <w:rFonts w:ascii="Times New Roman" w:hAnsi="Times New Roman" w:cs="Times New Roman"/>
          <w:color w:val="080808"/>
          <w:sz w:val="24"/>
          <w:szCs w:val="24"/>
        </w:rPr>
        <w:t>й Федерации.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Понимание сущности нравственных качеств и черт характера окружающих людей.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Оценка своих реальных и потенциальных возможностей.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Познавательный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Наличие желания и готовность продолжить обучение после школы, потребность в углубленном изучении избранной области знаний.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Коммуникативный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Сформированность индивидуального стиля общения, владения коммуникативными умениями и навыками.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Эстетический потенциал.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Умение строить свою жизнедеятельность по законам гармонии и красоты, проявление индивидуального своеобразия в восприятии мира. </w:t>
      </w:r>
    </w:p>
    <w:p w:rsidR="00DB1691" w:rsidRDefault="008B22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i/>
          <w:color w:val="080808"/>
          <w:sz w:val="24"/>
          <w:szCs w:val="24"/>
        </w:rPr>
        <w:t>Физический потенциал.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Стремление к физическому совершенству, привычка ежедневно заниматься физическими у</w:t>
      </w:r>
      <w:r>
        <w:rPr>
          <w:rFonts w:ascii="Times New Roman" w:hAnsi="Times New Roman" w:cs="Times New Roman"/>
          <w:color w:val="080808"/>
          <w:sz w:val="24"/>
          <w:szCs w:val="24"/>
        </w:rPr>
        <w:t>пражнениями и умение использовать их в улучшении своей работоспособности и эмоционального состояния.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2.3. Концептуальная модель компетентностей педагогов школы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Настоящий педагог нашей школы должен обладать такими качествами, как: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наличие высокого ур</w:t>
      </w:r>
      <w:r>
        <w:rPr>
          <w:rFonts w:ascii="Times New Roman" w:hAnsi="Times New Roman" w:cs="Times New Roman"/>
          <w:color w:val="080808"/>
          <w:sz w:val="24"/>
          <w:szCs w:val="24"/>
        </w:rPr>
        <w:t>овня общей, коммуникативной культуры, теоретических представлений и опыта организации сложной  коммуникации, осуществляемой в режиме диалога;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способность к критической оценке и интеграции личного и иного (отечественного, зарубежного,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исторического, прогнозируемого) опыта педагогической деятельности;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наличие ре</w:t>
      </w:r>
      <w:r>
        <w:rPr>
          <w:rFonts w:ascii="Times New Roman" w:hAnsi="Times New Roman" w:cs="Times New Roman"/>
          <w:color w:val="080808"/>
          <w:sz w:val="24"/>
          <w:szCs w:val="24"/>
        </w:rPr>
        <w:t>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наличие методологической  культуры, умений и навыков концептуального мышления, моделирования педагогического процесса </w:t>
      </w:r>
      <w:r>
        <w:rPr>
          <w:rFonts w:ascii="Times New Roman" w:hAnsi="Times New Roman" w:cs="Times New Roman"/>
          <w:color w:val="080808"/>
          <w:sz w:val="24"/>
          <w:szCs w:val="24"/>
        </w:rPr>
        <w:t>и прогнозирования результатов собственной деятельности;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готовность к совместному со всеми иными субъектами педагогического процесса освоению социального опыта;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принятие философии маркетинга в качестве одной из основных идей деятельности педагога в услов</w:t>
      </w:r>
      <w:r>
        <w:rPr>
          <w:rFonts w:ascii="Times New Roman" w:hAnsi="Times New Roman" w:cs="Times New Roman"/>
          <w:color w:val="080808"/>
          <w:sz w:val="24"/>
          <w:szCs w:val="24"/>
        </w:rPr>
        <w:t>иях становления рыночных отношений в образовании;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наличие культуры педагогического менеджмента в широком смысле, то есть стремление к самоопределению в сит</w:t>
      </w:r>
      <w:r>
        <w:rPr>
          <w:rFonts w:ascii="Times New Roman" w:hAnsi="Times New Roman" w:cs="Times New Roman"/>
          <w:color w:val="080808"/>
          <w:sz w:val="24"/>
          <w:szCs w:val="24"/>
        </w:rPr>
        <w:t>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сформированность теоретических представлений о системно-педагогическом мышлении, наличи</w:t>
      </w:r>
      <w:r>
        <w:rPr>
          <w:rFonts w:ascii="Times New Roman" w:hAnsi="Times New Roman" w:cs="Times New Roman"/>
          <w:color w:val="080808"/>
          <w:sz w:val="24"/>
          <w:szCs w:val="24"/>
        </w:rPr>
        <w:t>е опыта системного исследования педагогической деятельности в целом и собственной педагогической деятельности;</w:t>
      </w:r>
    </w:p>
    <w:p w:rsidR="00DB1691" w:rsidRDefault="008B22BD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осознание метода педагогической деятельности как одной из высших профессиональных ценностей педагога.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Задача педагогов школы – воспитать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ка</w:t>
      </w:r>
      <w:r>
        <w:rPr>
          <w:rFonts w:ascii="Times New Roman" w:hAnsi="Times New Roman" w:cs="Times New Roman"/>
          <w:color w:val="080808"/>
          <w:sz w:val="24"/>
          <w:szCs w:val="24"/>
        </w:rPr>
        <w:t>, обладающего следующими качествами: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готовность к жизни в 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научном понимании мира, умение ставить реалистические  жизненные  цели и быть способным их достигать;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наличие продуманной и практически реализуемой жизненной стратегии по сохранению  и развитию своего  физического, психического и нравственного здоровья;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коммуникативная культура, владение навыками делового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общения, простраивание межличностных отношений, способствующих самореализации, достижению успеха в общественной и личной жизни;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высокая познавательная мотивация, готовность выпускника основной школы к достижению высокого уровня образованности на основе ос</w:t>
      </w:r>
      <w:r>
        <w:rPr>
          <w:rFonts w:ascii="Times New Roman" w:hAnsi="Times New Roman" w:cs="Times New Roman"/>
          <w:color w:val="080808"/>
          <w:sz w:val="24"/>
          <w:szCs w:val="24"/>
        </w:rPr>
        <w:t>ознанного выбора программ общего и профессионального образования;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совмещение рационалистического и эмоционально-ценностного подходов к жизни,   умение здраво и логично мыслить, принимать обдуманные решения;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способность к выбору профессии, ориентации в поли</w:t>
      </w:r>
      <w:r>
        <w:rPr>
          <w:rFonts w:ascii="Times New Roman" w:hAnsi="Times New Roman" w:cs="Times New Roman"/>
          <w:color w:val="080808"/>
          <w:sz w:val="24"/>
          <w:szCs w:val="24"/>
        </w:rPr>
        <w:t>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адекватная самооценка (внутренняя гармония и самоконтроль);</w:t>
      </w:r>
    </w:p>
    <w:p w:rsidR="00DB1691" w:rsidRDefault="008B22B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стремление к про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дуктивной жизни (максимальной реализации своего индивидуально-личностного потенциала).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Задача педагогов школы -   воспитать </w:t>
      </w:r>
      <w:r>
        <w:rPr>
          <w:rFonts w:ascii="Times New Roman" w:hAnsi="Times New Roman" w:cs="Times New Roman"/>
          <w:b/>
          <w:color w:val="080808"/>
          <w:sz w:val="24"/>
          <w:szCs w:val="24"/>
        </w:rPr>
        <w:t>выпускника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, обладающего   ключевыми, общепредметными, предметными компетенциями   в интеллектуальной, гражданско-правовой, </w:t>
      </w:r>
      <w:r>
        <w:rPr>
          <w:rFonts w:ascii="Times New Roman" w:hAnsi="Times New Roman" w:cs="Times New Roman"/>
          <w:color w:val="080808"/>
          <w:sz w:val="24"/>
          <w:szCs w:val="24"/>
        </w:rPr>
        <w:t>информационной, коммуникационной и прочих сферах.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2.4. Концепция будущего состояния школы.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Концепция развития школы: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 разработана в соответствии с основными направлениями государственной политики Казахстана в области образования, в соответствии с Законом РК «Об образовании», с государственными стандартами общего среднего образования, нормативными документами управления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образованием и Уставом школы;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- исходит из того, что учащийся является полноценным субъектом учебно-воспитательного проц</w:t>
      </w:r>
      <w:r>
        <w:rPr>
          <w:rFonts w:ascii="Times New Roman" w:hAnsi="Times New Roman" w:cs="Times New Roman"/>
          <w:color w:val="080808"/>
          <w:sz w:val="24"/>
          <w:szCs w:val="24"/>
        </w:rPr>
        <w:t>есса, он живет в том микросоциуме,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- в организации полноценной, продуманной в деталях жи</w:t>
      </w:r>
      <w:r>
        <w:rPr>
          <w:rFonts w:ascii="Times New Roman" w:hAnsi="Times New Roman" w:cs="Times New Roman"/>
          <w:color w:val="080808"/>
          <w:sz w:val="24"/>
          <w:szCs w:val="24"/>
        </w:rPr>
        <w:t>знедеятельности своих воспитанников.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Основные задачи программы развития нашей школы – это 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анализ возможностей развития индивидуальных  способностей и  наклонностей личности в рамках  личностно-ориентированного образования  с использованием современных обра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 xml:space="preserve">зовательных технологий и введения профильного обучения.   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программ, формирования  у них базовых ключевых </w:t>
      </w:r>
      <w:r>
        <w:rPr>
          <w:rFonts w:ascii="Times New Roman" w:hAnsi="Times New Roman" w:cs="Times New Roman"/>
          <w:color w:val="080808"/>
          <w:sz w:val="24"/>
          <w:szCs w:val="24"/>
        </w:rPr>
        <w:t>компетентностей.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Президент Республики Казахстан Н.А.Назарбаев сформулировал требования к  современной   школе.   Модель  современной   школы  должна соответствовать целям опережающего инновационного  развития  экономики и социальной сферы, обеспечи</w:t>
      </w:r>
      <w:r>
        <w:rPr>
          <w:rFonts w:ascii="Times New Roman" w:hAnsi="Times New Roman" w:cs="Times New Roman"/>
          <w:color w:val="080808"/>
          <w:sz w:val="24"/>
          <w:szCs w:val="24"/>
        </w:rPr>
        <w:t>вать рост благосостояния страны и способствовать формированию человеческого потенциала.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</w:t>
      </w:r>
      <w:r>
        <w:rPr>
          <w:rFonts w:ascii="Times New Roman" w:hAnsi="Times New Roman" w:cs="Times New Roman"/>
          <w:color w:val="080808"/>
          <w:sz w:val="24"/>
          <w:szCs w:val="24"/>
        </w:rPr>
        <w:t>олы и педагогического коллектива.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</w:t>
      </w:r>
      <w:r>
        <w:rPr>
          <w:rFonts w:ascii="Times New Roman" w:hAnsi="Times New Roman" w:cs="Times New Roman"/>
          <w:color w:val="080808"/>
          <w:sz w:val="24"/>
          <w:szCs w:val="24"/>
        </w:rPr>
        <w:t>качества определят инвестиционную привлекательность образования.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Поэтому для создания модели Новой школы необходим переход к деятелъностно-компетентностной образовательной модели с ведущим фактором межчеловеческого взаимодействия, интерактивности.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 При построении «Новой школы» должны произойти существенные изменения в следующих направлениях:</w:t>
      </w:r>
    </w:p>
    <w:p w:rsidR="00DB1691" w:rsidRDefault="008B22BD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Обновление образовательных стандартов.</w:t>
      </w:r>
    </w:p>
    <w:p w:rsidR="00DB1691" w:rsidRDefault="008B22BD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Система поддержки талантливых детей.</w:t>
      </w:r>
    </w:p>
    <w:p w:rsidR="00DB1691" w:rsidRDefault="008B22BD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Развитие учительского потенциала.</w:t>
      </w:r>
    </w:p>
    <w:p w:rsidR="00DB1691" w:rsidRDefault="008B22BD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Современная школьная инфраструктура.</w:t>
      </w:r>
    </w:p>
    <w:p w:rsidR="00DB1691" w:rsidRDefault="008B22BD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Здоровье школьников.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Переход к Новой школе потребует специально выстроенной системы управления изменениями, а также обновления учебно-методических комплектов и методов обучения для реализации деятельностно-компетентностного подхода.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  Школа,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ориентированная исключительно на академические и энциклопедическиезнания выпускника, с точки зрения новых запросов рынка труда, устарела. Образование должно быть нацелено на формирование у выпускника ключевых компетентностей, которые способны удовлетворит</w:t>
      </w:r>
      <w:r>
        <w:rPr>
          <w:rFonts w:ascii="Times New Roman" w:hAnsi="Times New Roman" w:cs="Times New Roman"/>
          <w:color w:val="080808"/>
          <w:sz w:val="24"/>
          <w:szCs w:val="24"/>
        </w:rPr>
        <w:t>ь запросы работодателей. Под компетентностью понимаем 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сорг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анизовывать свои внутренние и внешние ресурсы для принятия решений и достижения поставленной цели.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Одной из важнейших компетентностей учащихся является учебно-познавательная компетенция,  которая представляет собой совокупность компетенций ученик</w:t>
      </w:r>
      <w:r>
        <w:rPr>
          <w:rFonts w:ascii="Times New Roman" w:hAnsi="Times New Roman" w:cs="Times New Roman"/>
          <w:color w:val="080808"/>
          <w:sz w:val="24"/>
          <w:szCs w:val="24"/>
        </w:rPr>
        <w:t>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</w:t>
      </w: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нестандартных сит</w:t>
      </w:r>
      <w:r>
        <w:rPr>
          <w:rFonts w:ascii="Times New Roman" w:hAnsi="Times New Roman" w:cs="Times New Roman"/>
          <w:color w:val="080808"/>
          <w:sz w:val="24"/>
          <w:szCs w:val="24"/>
        </w:rPr>
        <w:t>уациях, эвристическими методами решения проблем. В концепции обозначено в качестве приоритета школьной системы  образования формирование следующих ключевых компетентностей учащихся, адекватных социально-экономическим условиям: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готовность к разрешению пробл</w:t>
      </w:r>
      <w:r>
        <w:rPr>
          <w:rFonts w:ascii="Times New Roman" w:hAnsi="Times New Roman" w:cs="Times New Roman"/>
          <w:color w:val="080808"/>
          <w:sz w:val="24"/>
          <w:szCs w:val="24"/>
        </w:rPr>
        <w:t>ем,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технологическая компетентность,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готовность к самообразованию,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готовность к использованию информационных ресурсов,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готовность к социальному взаимодействию,</w:t>
      </w:r>
    </w:p>
    <w:p w:rsidR="00DB1691" w:rsidRDefault="008B22BD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коммуникативная компетентность.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 Реализация ключевых компетентностей позволит гражданину успешно адаптироваться в условиях современной экономики, смены технологий, динамичного развития социальных отношений. Достижение   нового результата - формирования ключевых компетентностей -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является  приоритетной задачей педагогического коллектива школы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Содержанием образования должны стать такие ключевые социальные результаты образования, как:</w:t>
      </w:r>
    </w:p>
    <w:p w:rsidR="00DB1691" w:rsidRDefault="008B22B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казахстанская  гражданская идентичность и стремление к консолидации общества, основанные на сп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особности взаимопонимания и взаимного доверия представителей различных конфессиональных групп, взаимодействии культур при сохранении этнической идентификации, </w:t>
      </w:r>
    </w:p>
    <w:p w:rsidR="00DB1691" w:rsidRDefault="008B22B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современные компетентности, отвечающие общемировым и казахстанским требованиям к человеческому к</w:t>
      </w:r>
      <w:r>
        <w:rPr>
          <w:rFonts w:ascii="Times New Roman" w:hAnsi="Times New Roman" w:cs="Times New Roman"/>
          <w:color w:val="080808"/>
          <w:sz w:val="24"/>
          <w:szCs w:val="24"/>
        </w:rPr>
        <w:t>апиталу  для решения новых   задач, стоящих перед человеческим обществом.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Эти ценности закладываются в основу образовательной программы, которая состоит из предметных программ, программ воспитания и социализации, школьных целевых программ.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Разработанная  образовательная программа становится не только ключевым документом, но и свободной формой гражданского контракта между обществом (родителями в лице Совета школы) и образованием (педагогического коллектива школы) для обеспечения и гаран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тии качества образования. Она объединяет основные и дополнительные образовательные  программы, учебную, внеучебную и здоровьесберегающую деятельность для достижения стратегической цели - 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раскрытия и  развития  потенциала каждого ученика в соответствии с ег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о возможностями и способностями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(высокомотивированные и одаренные дети, дети с проблемами в  развитии  и дети, находящиеся в трудной жизненной ситуации, дети с ограниченными возможностями здоровья).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Использование информационно-коммуникационных техно</w:t>
      </w:r>
      <w:r>
        <w:rPr>
          <w:rFonts w:ascii="Times New Roman" w:hAnsi="Times New Roman" w:cs="Times New Roman"/>
          <w:color w:val="080808"/>
          <w:sz w:val="24"/>
          <w:szCs w:val="24"/>
        </w:rPr>
        <w:t>логий (ИКТ) во всех сферах образовательного процесса, погружение самого процесса в информационную среду школы  происходит  уже сегодня.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Обновлённое содержание образования потребует не только нового подхода к оценке образовательных результатов обучаю</w:t>
      </w:r>
      <w:r>
        <w:rPr>
          <w:rFonts w:ascii="Times New Roman" w:hAnsi="Times New Roman" w:cs="Times New Roman"/>
          <w:color w:val="080808"/>
          <w:sz w:val="24"/>
          <w:szCs w:val="24"/>
        </w:rPr>
        <w:t>щихся, но и качественно иных ориентиров в оценке деятельности учителя, уровня внутришкольной системы управления качеством образования.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Складывающаяся система оценки должна быть существенно дополнена и уточнена с учётом новых акцентов: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- переход от 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оценки как инструмента контроля к оценке как инструменту управления качеством образования;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- переход от констатирующей оценки к формирующей, программирующей саморазвитие ученика, педагога, школы;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переход от оценки исключительно предметной обученности к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оценке образовательных результатов в целом, включая надпредметные компетентности и социализацию - в соответствии с новым поколением стандартов и с учётом возрастной ступени обучения.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Происходящие в социуме изменения ставят ребёнка перед проблемой 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нахождения себя одновременно в разных видах деятельности и разных типах социальных общностей. </w:t>
      </w: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Современная школа – школа правильно организованного взросления ребенка в разновозрастной детско-взрослой образовательной общности.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Это направление предпол</w:t>
      </w:r>
      <w:r>
        <w:rPr>
          <w:rFonts w:ascii="Times New Roman" w:hAnsi="Times New Roman" w:cs="Times New Roman"/>
          <w:color w:val="080808"/>
          <w:sz w:val="24"/>
          <w:szCs w:val="24"/>
        </w:rPr>
        <w:t>агает особую работу в пространстве совместно распределенной деятельности, практике субъект-субъектных отношений, пространстве событийной общности, пространстве рефлексирующего сознания.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К настоящему времени накоплен большой опыт организации специаль</w:t>
      </w:r>
      <w:r>
        <w:rPr>
          <w:rFonts w:ascii="Times New Roman" w:hAnsi="Times New Roman" w:cs="Times New Roman"/>
          <w:color w:val="080808"/>
          <w:sz w:val="24"/>
          <w:szCs w:val="24"/>
        </w:rPr>
        <w:t>ной проектной деятельности обучающихся.   Обязательное освоение проектного метода направлено на введение детей в другие типы деятельности: исследовательскую, конструкторскую, организационно-управленческую и др.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Решение задач воспитания и социализаци</w:t>
      </w:r>
      <w:r>
        <w:rPr>
          <w:rFonts w:ascii="Times New Roman" w:hAnsi="Times New Roman" w:cs="Times New Roman"/>
          <w:color w:val="080808"/>
          <w:sz w:val="24"/>
          <w:szCs w:val="24"/>
        </w:rPr>
        <w:t>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Ключевой фигурой современной школы является учитель, поскольку качество образования не может быть выше качества рабо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элиты.Должна претерпеть изменения  роль учителя: он должен выполнять </w:t>
      </w:r>
      <w:r>
        <w:rPr>
          <w:rFonts w:ascii="Times New Roman" w:hAnsi="Times New Roman" w:cs="Times New Roman"/>
          <w:color w:val="080808"/>
          <w:sz w:val="24"/>
          <w:szCs w:val="24"/>
        </w:rPr>
        <w:t>функции организатора деятельности, консультанта, наставника, сопровождающего самостоятельную деятельность учащегося.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Материальная составляющая инфраструктуры школы направлена  на обеспечение физической и психологической безопасности.  Для поддержани</w:t>
      </w:r>
      <w:r>
        <w:rPr>
          <w:rFonts w:ascii="Times New Roman" w:hAnsi="Times New Roman" w:cs="Times New Roman"/>
          <w:color w:val="080808"/>
          <w:sz w:val="24"/>
          <w:szCs w:val="24"/>
        </w:rPr>
        <w:t>я современной инфраструктуры школы необходимо повысить качество сервисного обслуживания самого здания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  Необходимо создать такие условия обучения в школе, чтобы к каждому ученику применялся индивидуальный подход, минимизирующий риски для здор</w:t>
      </w:r>
      <w:r>
        <w:rPr>
          <w:rFonts w:ascii="Times New Roman" w:hAnsi="Times New Roman" w:cs="Times New Roman"/>
          <w:color w:val="080808"/>
          <w:sz w:val="24"/>
          <w:szCs w:val="24"/>
        </w:rPr>
        <w:t>овья в процессе обучения, была обеспечена возможность реализации в повседневной жизни школы инклюзивного образования для детей с ограниченными возможностями здоровья.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Модель школы информатизации предполагает использование информационной среды школы </w:t>
      </w:r>
      <w:r>
        <w:rPr>
          <w:rFonts w:ascii="Times New Roman" w:hAnsi="Times New Roman" w:cs="Times New Roman"/>
          <w:color w:val="080808"/>
          <w:sz w:val="24"/>
          <w:szCs w:val="24"/>
        </w:rPr>
        <w:t>для планирования образовательного процесса каждым учителем, который готов для этого, обладает профессиональной ИКТ-компетентностью. Важно, что в каждом предмете мы даем учащемуся и учителю необходимые ИКТ-инструменты деятельности.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Методическую состав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ресурсам, личностно ориентированный подход к методической работе в школе, 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анализу урока, индивидуальной поддержке учителей.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  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  ребенком собственных моделей поведения и самооп</w:t>
      </w:r>
      <w:r>
        <w:rPr>
          <w:rFonts w:ascii="Times New Roman" w:hAnsi="Times New Roman" w:cs="Times New Roman"/>
          <w:color w:val="080808"/>
          <w:sz w:val="24"/>
          <w:szCs w:val="24"/>
        </w:rPr>
        <w:t>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</w:p>
    <w:p w:rsidR="00DB1691" w:rsidRDefault="00DB1691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2.4. Предполагаемые результат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ы реализации программы развития.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1.Освоение эффективных образовательных технологий в деятельности школы,  совершенствование  используемых методов обучения и воспитания, введение профильного обучения будут способствовать  развитию у школьников мотивации к обучению и получению высокого уров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ня знаний, формированию базовых  ключевых компетентностей.   Работа научного общества учащихся поможет реализовать творческий потенциал учащихся, сформирует навык научно-исследовательской работы, повысит их интеллектуальный уровень.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2.  Разработка школьны</w:t>
      </w:r>
      <w:r>
        <w:rPr>
          <w:rFonts w:ascii="Times New Roman" w:hAnsi="Times New Roman" w:cs="Times New Roman"/>
          <w:color w:val="080808"/>
          <w:sz w:val="24"/>
          <w:szCs w:val="24"/>
        </w:rPr>
        <w:t>х целевых программ, таких как «Здоровье», «Одаренные дети»,  «Школа информатизации», «Читающая школа» и других поможет структурировать  подходы к содержанию образовательной деятельности школы   и привлечь  внимание к основным проблемам, требующим первостеп</w:t>
      </w:r>
      <w:r>
        <w:rPr>
          <w:rFonts w:ascii="Times New Roman" w:hAnsi="Times New Roman" w:cs="Times New Roman"/>
          <w:color w:val="080808"/>
          <w:sz w:val="24"/>
          <w:szCs w:val="24"/>
        </w:rPr>
        <w:t>енного решения.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Совершенствование условий для медико-психологического сопровождения  детей  будет способствовать  сохранению и укреплению здоровья учащихся, формированию у них потребности  в здоровом образе жизни, социальному и профессиональному самоопределению.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4.   П</w:t>
      </w:r>
      <w:r>
        <w:rPr>
          <w:rFonts w:ascii="Times New Roman" w:hAnsi="Times New Roman" w:cs="Times New Roman"/>
          <w:color w:val="080808"/>
          <w:sz w:val="24"/>
          <w:szCs w:val="24"/>
        </w:rPr>
        <w:t>рограммно-целевой подход к учебно-воспитательной работе школы позволит  определить главные  целевые  ориентиры в школы и повысит уровень интеллектуального, нравственного, физического, эстетического развития личности ребенка через разработку соответствующих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мероприятий.</w:t>
      </w:r>
    </w:p>
    <w:p w:rsidR="00DB1691" w:rsidRDefault="008B22B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Повышение  профессионального мастерства педагогов  будет способствовать повышению качества обучения и воспитания школьников, внедрению личностно-ориентированного образования,  что в конечном итоге приведет к созданию оптимальной модели общ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еобразовательной школы, способствующей максимальному раскрытию  творческого потенциала педагогов и учащихся, сохранению и укреплению  их здоровья.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6. Проведение диагностических и мониторинговых исследований образовательного процесса позволит своевременно </w:t>
      </w:r>
      <w:r>
        <w:rPr>
          <w:rFonts w:ascii="Times New Roman" w:hAnsi="Times New Roman" w:cs="Times New Roman"/>
          <w:color w:val="080808"/>
          <w:sz w:val="24"/>
          <w:szCs w:val="24"/>
        </w:rPr>
        <w:t>выявлять и устранять недостатки и сбои в организации педагогической и учебно-воспитательной деятельности.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Укрепление  материально-технической  базы школы будет способствовать  эффективной реализации данной программ.</w:t>
      </w:r>
    </w:p>
    <w:p w:rsidR="00DB1691" w:rsidRDefault="008B22BD">
      <w:pPr>
        <w:tabs>
          <w:tab w:val="left" w:pos="192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 Методические ресурсы.</w:t>
      </w:r>
    </w:p>
    <w:p w:rsidR="00DB1691" w:rsidRDefault="008B22B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школе- сл</w:t>
      </w:r>
      <w:r>
        <w:rPr>
          <w:rFonts w:ascii="Times New Roman" w:hAnsi="Times New Roman" w:cs="Times New Roman"/>
          <w:sz w:val="24"/>
          <w:szCs w:val="24"/>
        </w:rPr>
        <w:t>ожилась система работы по повышению профессионального мастерства  педагогов: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готовности педагогов к работе по развитию одаренности учащихся </w:t>
      </w:r>
    </w:p>
    <w:p w:rsidR="00DB1691" w:rsidRDefault="008B22BD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Диагностика индивидуальных особенностей учащихся:</w:t>
      </w:r>
    </w:p>
    <w:p w:rsidR="00DB1691" w:rsidRDefault="008B22BD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тестирование;</w:t>
      </w:r>
    </w:p>
    <w:p w:rsidR="00DB1691" w:rsidRDefault="008B22BD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гические тренинги;</w:t>
      </w:r>
    </w:p>
    <w:p w:rsidR="00DB1691" w:rsidRDefault="008B22BD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развития воспитанности, обученности (карты развития);</w:t>
      </w:r>
    </w:p>
    <w:p w:rsidR="00DB1691" w:rsidRDefault="008B22B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карты специальных умений и способностей (учителя);</w:t>
      </w:r>
    </w:p>
    <w:p w:rsidR="00DB1691" w:rsidRDefault="008B22B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консилиумы;</w:t>
      </w:r>
    </w:p>
    <w:p w:rsidR="00DB1691" w:rsidRDefault="008B22B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учебной и творческой деятельности учащихся</w:t>
      </w:r>
    </w:p>
    <w:p w:rsidR="00DB1691" w:rsidRDefault="00DB1691">
      <w:pPr>
        <w:pStyle w:val="1"/>
        <w:rPr>
          <w:b/>
          <w:sz w:val="24"/>
          <w:szCs w:val="24"/>
          <w:u w:val="single"/>
        </w:rPr>
      </w:pPr>
    </w:p>
    <w:p w:rsidR="00DB1691" w:rsidRDefault="008B22BD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Методическое обеспечение основных направлений работы по развитию одаренности детей: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индивидуализации учебно-воспитательного процесса;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Всемерное стимулирование познавательных потребностей учащихся;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общих учебных способностей;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личности;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умственной самостоятельности </w:t>
      </w:r>
    </w:p>
    <w:p w:rsidR="00DB1691" w:rsidRDefault="008B22B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Адекватная трансформация содержания школьного образования. 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 повышения профессионализма деятельности учителей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9817100</wp:posOffset>
                </wp:positionH>
                <wp:positionV relativeFrom="paragraph">
                  <wp:posOffset>76200</wp:posOffset>
                </wp:positionV>
                <wp:extent cx="4010025" cy="466725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51400"/>
                          <a:ext cx="40005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0" h="457200" extrusionOk="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4000500" y="457200"/>
                              </a:lnTo>
                              <a:lnTo>
                                <a:pt x="400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1691" w:rsidRDefault="008B22B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Динамика повышения квалификации  на курсах Р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ИПКСО, РНПЦ «Дарын», ОБЛИПК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9817100</wp:posOffset>
                </wp:positionH>
                <wp:positionV relativeFrom="paragraph">
                  <wp:posOffset>76200</wp:posOffset>
                </wp:positionV>
                <wp:extent cx="4010025" cy="4667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B1691" w:rsidRDefault="008B22BD">
      <w:pPr>
        <w:pStyle w:val="6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Вне школы-лицея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Курсы, семинары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РИПКСО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центр «Дарын»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ИПК, Региональный центр «Дарын»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Областные и городские конкурсы, </w:t>
      </w:r>
    </w:p>
    <w:p w:rsidR="00DB1691" w:rsidRDefault="008B22B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смотры</w:t>
      </w:r>
    </w:p>
    <w:p w:rsidR="00DB1691" w:rsidRDefault="008B22BD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школе</w:t>
      </w:r>
    </w:p>
    <w:p w:rsidR="00DB1691" w:rsidRDefault="008B22BD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на основе индивидуальных планов ОЭР;</w:t>
      </w:r>
    </w:p>
    <w:p w:rsidR="00DB1691" w:rsidRDefault="008B22B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 меропри</w:t>
      </w:r>
      <w:r>
        <w:rPr>
          <w:rFonts w:ascii="Times New Roman" w:hAnsi="Times New Roman" w:cs="Times New Roman"/>
          <w:sz w:val="24"/>
          <w:szCs w:val="24"/>
        </w:rPr>
        <w:t>ятия, конференции, педсоветы, методсоветы;</w:t>
      </w:r>
    </w:p>
    <w:p w:rsidR="00DB1691" w:rsidRDefault="008B22B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семинары: </w:t>
      </w:r>
    </w:p>
    <w:p w:rsidR="00DB1691" w:rsidRDefault="008B22BD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Технология ОЭР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Овладение современными педагогическими технологиями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в)Психологический семинар по проблемам развития одаренности детей</w:t>
      </w:r>
    </w:p>
    <w:p w:rsidR="00DB1691" w:rsidRDefault="008B22BD">
      <w:pPr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Работа методических комиссий;</w:t>
      </w:r>
    </w:p>
    <w:p w:rsidR="00DB1691" w:rsidRDefault="008B22BD">
      <w:pPr>
        <w:numPr>
          <w:ilvl w:val="0"/>
          <w:numId w:val="56"/>
        </w:numPr>
        <w:spacing w:after="0" w:line="240" w:lineRule="auto"/>
        <w:ind w:left="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отчеты школы, </w:t>
      </w:r>
    </w:p>
    <w:p w:rsidR="00DB1691" w:rsidRDefault="008B22BD">
      <w:pPr>
        <w:numPr>
          <w:ilvl w:val="0"/>
          <w:numId w:val="56"/>
        </w:num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мастерские;</w:t>
      </w:r>
    </w:p>
    <w:p w:rsidR="00DB1691" w:rsidRDefault="008B22BD">
      <w:pPr>
        <w:numPr>
          <w:ilvl w:val="0"/>
          <w:numId w:val="56"/>
        </w:num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Аттестация;</w:t>
      </w:r>
    </w:p>
    <w:p w:rsidR="00DB1691" w:rsidRDefault="008B22BD">
      <w:pPr>
        <w:numPr>
          <w:ilvl w:val="0"/>
          <w:numId w:val="56"/>
        </w:num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 учителей и преподавателей вузов;</w:t>
      </w:r>
    </w:p>
    <w:p w:rsidR="00DB1691" w:rsidRDefault="008B22BD">
      <w:pPr>
        <w:numPr>
          <w:ilvl w:val="0"/>
          <w:numId w:val="56"/>
        </w:num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научно-методического центра;</w:t>
      </w:r>
    </w:p>
    <w:p w:rsidR="00DB1691" w:rsidRDefault="008B22BD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рабочие группы по частным аспектам проблемы развития одаренности детей.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педагогический коллектив работает по программе  опытно-экспериментальной работы «Становление субъектов образовательного процесса как условие развития их способностей в условиях общеобразовательного лицея»,которая явилась логическим продол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жением предыдущих тем по дифференциации учебно-воспитательного процесса и вариативности содержания, технологий обучения и воспитания как условия развития одарённости учащихся.Цель ОЭР состоит в определении содержания и технологий образовательного процесса </w:t>
      </w:r>
      <w:r>
        <w:rPr>
          <w:rFonts w:ascii="Times New Roman" w:hAnsi="Times New Roman" w:cs="Times New Roman"/>
          <w:color w:val="000000"/>
          <w:sz w:val="24"/>
          <w:szCs w:val="24"/>
        </w:rPr>
        <w:t>и методической работы, наиболее продуктивных для развития способностей учащихся и педагогов как основных субъектов жизнедеятельности школы-лицея.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567" w:right="42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Гипотеза исследования заключается в том, что именно осуществление субъектного подхода в образовательном процес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 и в методической работе с педагогами специализированного лицея позволяет наиболее эффективно развить способности учащихся и педагогов, их личностные качества.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Изучение уровня профессиональной деятельности педагогов свидетельствует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результативности ц</w:t>
      </w:r>
      <w:r>
        <w:rPr>
          <w:rFonts w:ascii="Times New Roman" w:hAnsi="Times New Roman" w:cs="Times New Roman"/>
          <w:color w:val="000000"/>
          <w:sz w:val="24"/>
          <w:szCs w:val="24"/>
        </w:rPr>
        <w:t>еленаправленной методической и опытно-экспериментальной работы, которая прослеживается:</w:t>
      </w:r>
    </w:p>
    <w:p w:rsidR="00DB1691" w:rsidRDefault="008B22BD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активном развитии творчества учителей в процессе работы  над проблемой ОЭР;</w:t>
      </w:r>
    </w:p>
    <w:p w:rsidR="00DB1691" w:rsidRDefault="008B22BD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стремлении каждого учителя к повышению профессионального мастерства;</w:t>
      </w:r>
    </w:p>
    <w:p w:rsidR="00DB1691" w:rsidRDefault="008B22BD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сформированности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 учителей потребности обобщения инновационного опыта, готовности довести индивидуальную исследовательскую тему  до авторской разработки, в стремлении учителей выступить на конференциях по развитию инновационного процесса.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активности, способности к саморазвитию педагогов и учащихся было направлено: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введение «портфолио» для учащихся и педагогов (ценной  стала разработка электронных «портфолио»);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отработка и корректировка рейтинговой оценки деятельности педа</w:t>
      </w:r>
      <w:r>
        <w:rPr>
          <w:rFonts w:ascii="Times New Roman" w:hAnsi="Times New Roman" w:cs="Times New Roman"/>
          <w:color w:val="000000"/>
          <w:sz w:val="24"/>
          <w:szCs w:val="24"/>
        </w:rPr>
        <w:t>гогов, введенной в 2005-2006 учебном году;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разработка положения и внедрение   рейтинга учащихся.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567" w:right="42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 школы имеют высокий уровень профессионального мастерства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Самооценка (Q) учителей уровня владения профессиональными знаниями и умениямидеятельности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развитию способностей учащихся </w:t>
      </w:r>
      <w:r>
        <w:rPr>
          <w:rFonts w:ascii="Times New Roman" w:hAnsi="Times New Roman" w:cs="Times New Roman"/>
          <w:sz w:val="24"/>
          <w:szCs w:val="24"/>
        </w:rPr>
        <w:t>(Q может изменяться в пределах от 0 до 3,0)</w:t>
      </w:r>
    </w:p>
    <w:tbl>
      <w:tblPr>
        <w:tblStyle w:val="aff6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020"/>
        <w:gridCol w:w="1440"/>
      </w:tblGrid>
      <w:tr w:rsidR="00DB1691">
        <w:tc>
          <w:tcPr>
            <w:tcW w:w="136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проблем дидактики и методики преподавания предмета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значимости работы школы по развитию способностей детей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развития способностей (концепций, моделей, структуры, видов)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2,14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Психолого-педагогических методов диагностики способности детей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путей развития способностей детей 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Путей развития творческих способностей в процессе обучения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2,42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психолого-педагогических особенностей развития сособностей детей 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Теории дифференциации и индивидуализации процесса обучения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2,53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440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мотивации учения учащихся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2,47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в учебный процесс современных пед. технологий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2,48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диагностики способностей детей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Индивидуализации процесса освоения учебной дисциплины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2,46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разнобщеобразовательного учреждения.ровневого измерения дисциплины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разнобщеобразовательного учреждения.ровневых домашних заданий 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2,23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Оптимального сочетания содержания изучаемого материала и используемых технологий, методов обучения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групповой работы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2,51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применять задания творческого характера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2,47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 учащихся с различными источниками информации 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2,64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 учащихся навыков самоконтроля  и рефлексии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2,48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познавательной потребности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 детей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 детей дивергентного и самостоятельного мышления 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на занятиях ситуации выбора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2,41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диалогических методов 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партнерских отношений с учащимися на занятиях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2,67</w:t>
            </w:r>
          </w:p>
        </w:tc>
      </w:tr>
      <w:tr w:rsidR="00DB1691">
        <w:tc>
          <w:tcPr>
            <w:tcW w:w="1368" w:type="dxa"/>
          </w:tcPr>
          <w:p w:rsidR="00DB1691" w:rsidRDefault="00DB16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авторских и модифицированных программ</w:t>
            </w:r>
          </w:p>
        </w:tc>
        <w:tc>
          <w:tcPr>
            <w:tcW w:w="144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2,37</w:t>
            </w:r>
          </w:p>
        </w:tc>
      </w:tr>
    </w:tbl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2.9.Сотрудничество с наукой.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1" o:spid="_x0000_s1029" type="#_x0000_t202" style="position:absolute;left:0;text-align:left;margin-left:774pt;margin-top:3.95pt;width:297pt;height:3in;z-index:5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" stroked="f">
            <v:textbox>
              <w:txbxContent>
                <w:p w:rsidR="00B257F8" w:rsidRDefault="008B22BD" w:rsidP="008B4072">
                  <w:r>
                    <w:rPr>
                      <w:noProof/>
                    </w:rPr>
                    <w:drawing>
                      <wp:inline distT="0" distB="0" distL="0" distR="0">
                        <wp:extent cx="3505200" cy="2628900"/>
                        <wp:effectExtent l="19050" t="0" r="0" b="0"/>
                        <wp:docPr id="6" name="Рисунок 1" descr="Изображениеseminar 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Изображениеseminar 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 сетевого взаимодействия</w:t>
      </w:r>
    </w:p>
    <w:tbl>
      <w:tblPr>
        <w:tblStyle w:val="aff7"/>
        <w:tblW w:w="100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23"/>
        <w:gridCol w:w="6079"/>
      </w:tblGrid>
      <w:tr w:rsidR="00DB1691"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Организации-партнеры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и координация планов</w:t>
            </w:r>
          </w:p>
        </w:tc>
      </w:tr>
      <w:tr w:rsidR="00DB1691">
        <w:trPr>
          <w:trHeight w:val="425"/>
        </w:trPr>
        <w:tc>
          <w:tcPr>
            <w:tcW w:w="10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 среда</w:t>
            </w:r>
          </w:p>
        </w:tc>
      </w:tr>
      <w:tr w:rsidR="00DB1691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0"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учебные заведения города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0"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образования, кафедра социально-педагогического образования.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педагогических кадров, повышение квалификации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-научно-методическое сопровождение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-опытно-экспериментальное сопровождение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семинарах и научно-практических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ференциях</w:t>
            </w:r>
          </w:p>
        </w:tc>
      </w:tr>
      <w:tr w:rsidR="00DB1691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0" w:firstLine="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 ИПК , РИПКСО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семинарах и конференциях</w:t>
            </w:r>
          </w:p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публикациях</w:t>
            </w:r>
          </w:p>
        </w:tc>
      </w:tr>
      <w:tr w:rsidR="00DB1691">
        <w:tc>
          <w:tcPr>
            <w:tcW w:w="10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DB1691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2" w:firstLine="7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правление образования, областной  ИПК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2" w:firstLine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Правовое, организационное, управленческое и научно-методическое сопровождение</w:t>
            </w:r>
          </w:p>
        </w:tc>
      </w:tr>
      <w:tr w:rsidR="00DB1691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2" w:firstLine="7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Областные и республиканские учреждения образования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2" w:hanging="1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опытом, проведение круглых столов, семинаров, встреч.</w:t>
            </w:r>
          </w:p>
        </w:tc>
      </w:tr>
      <w:tr w:rsidR="00DB1691">
        <w:tc>
          <w:tcPr>
            <w:tcW w:w="10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Социально-образовательное партнерство</w:t>
            </w:r>
          </w:p>
        </w:tc>
      </w:tr>
      <w:tr w:rsidR="00DB1691"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91" w:rsidRDefault="008B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67" w:right="42" w:firstLine="7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ВУЗы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91" w:rsidRDefault="008B22B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righ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ВКГУ, ВКГТУ, КАСУ, Региональный университеты г. Усть–Каменогорск</w:t>
            </w:r>
          </w:p>
          <w:p w:rsidR="00DB1691" w:rsidRDefault="008B22B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righ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 Государственный и политехнический университеты</w:t>
            </w:r>
          </w:p>
          <w:p w:rsidR="00DB1691" w:rsidRDefault="008B22B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righ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 – Петербургский инженерно – технический университет, </w:t>
            </w:r>
          </w:p>
          <w:p w:rsidR="00DB1691" w:rsidRDefault="008B22B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righ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</w:p>
        </w:tc>
      </w:tr>
    </w:tbl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567" w:right="42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8B22BD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ПЛАНИРОВАНИЕ ПЕРЕВОДА ШКОЛЫ В НОВОЕ СОСТОЯНИЕ</w:t>
      </w:r>
    </w:p>
    <w:p w:rsidR="00DB1691" w:rsidRDefault="008B22B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 xml:space="preserve"> Характеристика социального заказа на образовательные услуги.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Компоненты социального заказа:</w:t>
      </w:r>
    </w:p>
    <w:p w:rsidR="00DB1691" w:rsidRDefault="008B22BD">
      <w:pPr>
        <w:spacing w:after="0" w:line="240" w:lineRule="auto"/>
        <w:ind w:left="142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государственный заказ (в соответствии с Госстандартом)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переход на новые образовательные стандарты;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развитие системы поддержки талантливых детей;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совершенствование учительского корпуса;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изменение школьной инфраструкту</w:t>
      </w:r>
      <w:r>
        <w:rPr>
          <w:rFonts w:ascii="Times New Roman" w:hAnsi="Times New Roman" w:cs="Times New Roman"/>
          <w:color w:val="080808"/>
          <w:sz w:val="24"/>
          <w:szCs w:val="24"/>
        </w:rPr>
        <w:t>ры;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сохранение и укрепление здоровья школьников;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расширение образовательного пространства школы;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расширение самостоятельности школ;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потребности учащихся: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  учиться в современной, хорошо оборудованной школе; заниматься спортом и участвовать во всевозможных интересных школьных и внешкольных мероприятиях с участием учителей, детей и их родителей;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ожидания родителей: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- воспитание духовно-нравственных качеств </w:t>
      </w:r>
      <w:r>
        <w:rPr>
          <w:rFonts w:ascii="Times New Roman" w:hAnsi="Times New Roman" w:cs="Times New Roman"/>
          <w:color w:val="080808"/>
          <w:sz w:val="24"/>
          <w:szCs w:val="24"/>
        </w:rPr>
        <w:t>личности ребенка, самостоятельности, активности, трудолюбия, усидчивости, дисциплинированности;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предупреждение учебных перегрузок и школьно зависимых заболеваний;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профессионально-педагогические потребности учителей: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80808"/>
          <w:sz w:val="24"/>
          <w:szCs w:val="24"/>
        </w:rPr>
        <w:t>повышение профессиональной компетентности;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>ожидания ОБЩЕОБРАЗОВАТЕЛЬНОГО УЧРЕЖДЕНИЯ. профессионального образования: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формирование жизнеспособной личности, которая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имеет высокий уровень воспитанности;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имеет уровень базовых знаний, необходимые для продолж</w:t>
      </w:r>
      <w:r>
        <w:rPr>
          <w:rFonts w:ascii="Times New Roman" w:hAnsi="Times New Roman" w:cs="Times New Roman"/>
          <w:color w:val="080808"/>
          <w:sz w:val="24"/>
          <w:szCs w:val="24"/>
        </w:rPr>
        <w:t>ения образования;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имеет ответственное отношение к своему здоровью и физической культуре;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умеет рационально организовать свой труд, исследовательскую работу;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- имеет сформированную жизненную и духовно-нравственную позицию.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10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  <w:u w:val="single"/>
        </w:rPr>
        <w:t>.</w:t>
      </w: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  <w:sectPr w:rsidR="00DB1691">
          <w:pgSz w:w="11906" w:h="16838"/>
          <w:pgMar w:top="1134" w:right="851" w:bottom="1134" w:left="1701" w:header="709" w:footer="709" w:gutter="0"/>
          <w:cols w:space="720" w:equalWidth="0">
            <w:col w:w="9689"/>
          </w:cols>
        </w:sectPr>
      </w:pPr>
    </w:p>
    <w:p w:rsidR="00DB1691" w:rsidRDefault="00DB16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80808"/>
          <w:sz w:val="24"/>
          <w:szCs w:val="24"/>
        </w:rPr>
      </w:pPr>
    </w:p>
    <w:tbl>
      <w:tblPr>
        <w:tblStyle w:val="aff8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5580"/>
        <w:gridCol w:w="5400"/>
      </w:tblGrid>
      <w:tr w:rsidR="00DB1691">
        <w:trPr>
          <w:trHeight w:val="354"/>
        </w:trPr>
        <w:tc>
          <w:tcPr>
            <w:tcW w:w="15228" w:type="dxa"/>
            <w:gridSpan w:val="4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i/>
                <w:color w:val="080808"/>
                <w:u w:val="single"/>
              </w:rPr>
              <w:t>3.2. Планирование работы по основным направлениям развития</w:t>
            </w:r>
          </w:p>
        </w:tc>
      </w:tr>
      <w:tr w:rsidR="00DB1691">
        <w:trPr>
          <w:trHeight w:val="845"/>
        </w:trPr>
        <w:tc>
          <w:tcPr>
            <w:tcW w:w="2088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Направление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Школьная программа</w:t>
            </w:r>
          </w:p>
        </w:tc>
        <w:tc>
          <w:tcPr>
            <w:tcW w:w="558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Содержание деятельности</w:t>
            </w:r>
          </w:p>
        </w:tc>
        <w:tc>
          <w:tcPr>
            <w:tcW w:w="5400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Качественные и количественные показатели реализации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качества образования. Переход на новые образовательные стандарты.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«Управление качеством школьного образования»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 Разработка и внедрение целевой программы управления качеством в ОБЩЕОБРАЗОВАТЕЛЬНОГО УЧРЕЖДЕНИЯ..</w:t>
            </w:r>
          </w:p>
          <w:p w:rsidR="00DB1691" w:rsidRDefault="008B22B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и внедрение программы работы с разными категориями обучающихся (с повышенной мотивацией, с проблемами</w:t>
            </w:r>
            <w:r>
              <w:rPr>
                <w:rFonts w:ascii="Times New Roman" w:hAnsi="Times New Roman" w:cs="Times New Roman"/>
                <w:color w:val="080808"/>
              </w:rPr>
              <w:t xml:space="preserve"> в обучении, с проблемами в здоровье и др.)</w:t>
            </w:r>
          </w:p>
          <w:p w:rsidR="00DB1691" w:rsidRDefault="008B22B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Обновление системы оценивания образовательных результатов на основе рейтинговой оценки деятельности учащихся и педагогов.</w:t>
            </w:r>
          </w:p>
          <w:p w:rsidR="00DB1691" w:rsidRDefault="008B22B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Формирование базы данных развития ОБЩЕОБРАЗОВАТЕЛЬНОГО УЧРЕЖДЕНИЯ..</w:t>
            </w:r>
          </w:p>
          <w:p w:rsidR="00DB1691" w:rsidRDefault="008B22B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Формирование системы п</w:t>
            </w:r>
            <w:r>
              <w:rPr>
                <w:rFonts w:ascii="Times New Roman" w:hAnsi="Times New Roman" w:cs="Times New Roman"/>
                <w:color w:val="080808"/>
              </w:rPr>
              <w:t>одготовки учащихся к  ЕНТ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качества образования.</w:t>
            </w:r>
          </w:p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Результаты ЕНТ независимой проверки уровня знаний.  </w:t>
            </w:r>
          </w:p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функциональной грамотности выпускников школы (рост уровня грамотности чтения, математической грамотности, естественно-научной грамотности).</w:t>
            </w:r>
          </w:p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Удельный вес учащихся с повышенной мотивацией.</w:t>
            </w:r>
          </w:p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Уровень развития познавательной, мотивационной, коммуникати</w:t>
            </w:r>
            <w:r>
              <w:rPr>
                <w:rFonts w:ascii="Times New Roman" w:hAnsi="Times New Roman" w:cs="Times New Roman"/>
                <w:color w:val="080808"/>
              </w:rPr>
              <w:t>вной и социальной сфер личности школьника (параметров жизнеспособности личности ученика) на каждом возрастном этапе с соблюдением преемственности.</w:t>
            </w:r>
          </w:p>
          <w:p w:rsidR="00DB1691" w:rsidRDefault="008B22B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Процент учащихся, участвующих во внеурочной деятельности по предметам (мероприятия, конкурсы, олимпиады и др.</w:t>
            </w:r>
            <w:r>
              <w:rPr>
                <w:rFonts w:ascii="Times New Roman" w:hAnsi="Times New Roman" w:cs="Times New Roman"/>
                <w:color w:val="080808"/>
              </w:rPr>
              <w:t>), а также результативность участия.</w:t>
            </w:r>
          </w:p>
        </w:tc>
      </w:tr>
      <w:tr w:rsidR="00DB1691">
        <w:tc>
          <w:tcPr>
            <w:tcW w:w="208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«Реализация ГОСО»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квалификации педагогов в соответствие с новыми стандартами.</w:t>
            </w:r>
          </w:p>
          <w:p w:rsidR="00DB1691" w:rsidRDefault="008B22B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Коррекция учебного плана в соответствие с новыми требованиями.</w:t>
            </w:r>
          </w:p>
          <w:p w:rsidR="00DB1691" w:rsidRDefault="008B22B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Реализация нового подхода к оценке образовательных результатов - мониторинг развития познавательной, мотивационной, коммуникативной и психосоциальной сфер личности школьника в соответствии с требованиями ФГОС нового поколения.</w:t>
            </w:r>
          </w:p>
          <w:p w:rsidR="00DB1691" w:rsidRDefault="008B22B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Овладение педагогами технолог</w:t>
            </w:r>
            <w:r>
              <w:rPr>
                <w:rFonts w:ascii="Times New Roman" w:hAnsi="Times New Roman" w:cs="Times New Roman"/>
                <w:color w:val="080808"/>
              </w:rPr>
              <w:t>ией деятельностного метода в обучении.</w:t>
            </w:r>
          </w:p>
          <w:p w:rsidR="00DB1691" w:rsidRDefault="008B22B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Выработка новой комплексной системы оценивания достижений ученика.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540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1. Удельный вес численности школьников ОБЩЕОБРАЗОВАТЕЛЬНОГО УЧРЕЖДЕНИЯ., обучающихся по  государственным стандартам, в том числе по мере готовности.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2.  Среднее количество часов в неделю внеаудиторнойзанятостм на одного учащегося.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3. Удельный все численности обучающихся, которым обеспечена возможность пользоваться учебным оборудованием для практических работ в соответствии с новыми ГОСО, от общей численности обучающихся в ОБЩЕОБРАЗОВАТЕЛЬНОГО УЧРЕЖДЕНИЯ..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4. Удельный вес численности</w:t>
            </w:r>
            <w:r>
              <w:rPr>
                <w:rFonts w:ascii="Times New Roman" w:hAnsi="Times New Roman" w:cs="Times New Roman"/>
                <w:color w:val="080808"/>
              </w:rPr>
              <w:t xml:space="preserve"> педагогических и управленческих кадров, прошедших повышение квалификации для работы по новым технологиям, от общей численности педагогических и управленческих кадров в ОБЩЕОБРАЗОВАТЕЛЬНОГО УЧРЕЖДЕНИЯ..</w:t>
            </w:r>
          </w:p>
        </w:tc>
      </w:tr>
      <w:tr w:rsidR="00DB1691">
        <w:tc>
          <w:tcPr>
            <w:tcW w:w="208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образователь-ного пространства школы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системы дополнительного образования (в том числе и сектор платных образовательных услуг).</w:t>
            </w:r>
          </w:p>
          <w:p w:rsidR="00DB1691" w:rsidRDefault="008B22B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Совершенствование профильной и предпрофильной подготовки. </w:t>
            </w:r>
          </w:p>
          <w:p w:rsidR="00DB1691" w:rsidRDefault="008B22B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банка программ спецкурсов, элективных курсов, кружков в системе дополнительного образов</w:t>
            </w:r>
            <w:r>
              <w:rPr>
                <w:rFonts w:ascii="Times New Roman" w:hAnsi="Times New Roman" w:cs="Times New Roman"/>
                <w:color w:val="080808"/>
              </w:rPr>
              <w:t>ания, позволяющих мобильно реагировать  на изменяющийся социальный заказ.</w:t>
            </w:r>
          </w:p>
          <w:p w:rsidR="00DB1691" w:rsidRDefault="008B22B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системы международного, республиканского сотрудничества.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Процент учащихся, охваченных системой дополнительного образования.</w:t>
            </w:r>
          </w:p>
        </w:tc>
      </w:tr>
      <w:tr w:rsidR="00DB1691">
        <w:tc>
          <w:tcPr>
            <w:tcW w:w="208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«Профильное и предпрофильное обучение»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и реализация модели многопрофильного обучения в школе.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Заключение договоров с высшими учебными </w:t>
            </w:r>
            <w:r>
              <w:rPr>
                <w:rFonts w:ascii="Times New Roman" w:hAnsi="Times New Roman" w:cs="Times New Roman"/>
                <w:color w:val="080808"/>
              </w:rPr>
              <w:lastRenderedPageBreak/>
              <w:t>заведениями.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системы предпрофильной подготовки.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и внедрение программы ранней профориентации.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Психологическое сопровождение учащихся </w:t>
            </w:r>
            <w:r>
              <w:rPr>
                <w:rFonts w:ascii="Times New Roman" w:hAnsi="Times New Roman" w:cs="Times New Roman"/>
                <w:color w:val="080808"/>
              </w:rPr>
              <w:t>на этапах профильной подготовки и профильного обучения.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дистанционных курсов для профильного и предпрофильного обучения.</w:t>
            </w:r>
          </w:p>
          <w:p w:rsidR="00DB1691" w:rsidRDefault="008B22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системы элективных курсов для реализации индивидуальных образовательных маршрутов в профильных классах.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Доля учащ</w:t>
            </w:r>
            <w:r>
              <w:rPr>
                <w:rFonts w:ascii="Times New Roman" w:hAnsi="Times New Roman" w:cs="Times New Roman"/>
                <w:color w:val="080808"/>
              </w:rPr>
              <w:t>ихся, охваченная профориентационной деятельностью.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Количество реализуемых профилей.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Увеличение количества учащихся с предпрофильной подготовкой.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Число элективных курсов, доступных для выбора учащихся.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Эффективность сотрудничества с ВУЗами.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Соответствие про</w:t>
            </w:r>
            <w:r>
              <w:rPr>
                <w:rFonts w:ascii="Times New Roman" w:hAnsi="Times New Roman" w:cs="Times New Roman"/>
                <w:color w:val="080808"/>
              </w:rPr>
              <w:t>филя, выбранного школьниками, с направлением обучения в ВУЗе (по результатам поступления).</w:t>
            </w:r>
          </w:p>
          <w:p w:rsidR="00DB1691" w:rsidRDefault="008B22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Качество знаний по профильным предметам.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Развитие системы поддержки талантливых детей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«Одарённые дети»»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Система работы с детьми с повышенной мотивацией.</w:t>
            </w:r>
          </w:p>
          <w:p w:rsidR="00DB1691" w:rsidRDefault="008B22B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Организация  систематической работы научного общества.</w:t>
            </w:r>
          </w:p>
          <w:p w:rsidR="00DB1691" w:rsidRDefault="008B22B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Тьюторское сопровождение одарённых детей.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Общая численность учащихся – участников олимпиады школьников.</w:t>
            </w:r>
          </w:p>
          <w:p w:rsidR="00DB1691" w:rsidRDefault="008B22B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Общая численность учащихся – победителей различных конкурсов.</w:t>
            </w:r>
          </w:p>
          <w:p w:rsidR="00DB1691" w:rsidRDefault="008B22BD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42"/>
                <w:tab w:val="left" w:pos="5737"/>
                <w:tab w:val="left" w:pos="5845"/>
              </w:tabs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Удельный вес численности обучающихся в ОБЩЕОБРАЗОВАТЕЛЬНОГО УЧРЕЖДЕНИЯ., которым оказана поддержка в рамках программ поддержки одаренных детей и талантливой молодежи, в общей численности обучающихся в ОБЩЕОБРАЗОВАТЕЛЬНОГО УЧРЕЖДЕНИЯ..</w:t>
            </w:r>
          </w:p>
          <w:p w:rsidR="00DB1691" w:rsidRDefault="00DB169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DB1691">
        <w:tc>
          <w:tcPr>
            <w:tcW w:w="2088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«Проектная и исследовательская  деятельность»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Работа педагогических  площадок по проектной деятельности.</w:t>
            </w:r>
          </w:p>
          <w:p w:rsidR="00DB1691" w:rsidRDefault="008B22B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Развитие учительского проектирование. </w:t>
            </w:r>
          </w:p>
          <w:p w:rsidR="00DB1691" w:rsidRDefault="008B22B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Организация работы проектного клуба.</w:t>
            </w:r>
          </w:p>
          <w:p w:rsidR="00DB1691" w:rsidRDefault="008B22B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Участие школьников и педагогов  в конкурсах проектных работ различного уровня.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Процент вовлечённости  учащихся и педагогов в проектную деятельность.</w:t>
            </w:r>
          </w:p>
          <w:p w:rsidR="00DB1691" w:rsidRDefault="008B22B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Количество участников и победителей  различных конкурсов проектных работ.</w:t>
            </w:r>
          </w:p>
          <w:p w:rsidR="00DB1691" w:rsidRDefault="008B22B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Применение проектных технологий в</w:t>
            </w:r>
            <w:r>
              <w:rPr>
                <w:rFonts w:ascii="Times New Roman" w:hAnsi="Times New Roman" w:cs="Times New Roman"/>
                <w:color w:val="080808"/>
              </w:rPr>
              <w:t xml:space="preserve"> учебно-воспитательном процессе.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Сохранение и укрепление здоровья школьников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«Школа здоровья»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Мониторинг здоровья.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Осуществление перехода от обязательных для всех мероприятий к индивидуальным программам развития здоровья школьников.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Формирование здоровьесберегающего пространства школы.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квалификации педагогов в области здоровьесберегающей педагогики.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Развитие медицинской службы школы.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Школьная программа против курения.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Оптимизация учебной нагрузки за счёт совершенствования  р</w:t>
            </w:r>
            <w:r>
              <w:rPr>
                <w:rFonts w:ascii="Times New Roman" w:hAnsi="Times New Roman" w:cs="Times New Roman"/>
                <w:color w:val="080808"/>
              </w:rPr>
              <w:t>ежима работы школы.</w:t>
            </w:r>
          </w:p>
          <w:p w:rsidR="00DB1691" w:rsidRDefault="008B2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центра взаимодействия семьи и школы на базе психологической службы для консультационной помощи учащимся, создание психологически безопасного пространства.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Показатели здоровья школьников.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Динамика заболеваемости.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Оценка состояния школы с точки зрения соблюдения санитарных норм.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Время двигательной активности обучающихся.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Ориентирование школьников на здоровый образ жизни.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Доля детей, охваченная физкультурно-оздоровительной работой.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Организация безбарьерного пространс</w:t>
            </w:r>
            <w:r>
              <w:rPr>
                <w:rFonts w:ascii="Times New Roman" w:hAnsi="Times New Roman" w:cs="Times New Roman"/>
                <w:color w:val="080808"/>
              </w:rPr>
              <w:t>тва для детей с проблемами в здоровье.</w:t>
            </w:r>
          </w:p>
          <w:p w:rsidR="00DB1691" w:rsidRDefault="008B22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Оценка здоровьесберегающего пространства школы участниками образовательного процесса.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Совершенствование педагогических кадров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Программа «Мастерство  учителя»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Программа развития научно-методической системы школы на основе профессионального сообщества и индивидуального сопровождения педагогов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Индивидуальное сопровождение профессионального роста педагога.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Создание информационного методического пространства школы, </w:t>
            </w:r>
            <w:r>
              <w:rPr>
                <w:rFonts w:ascii="Times New Roman" w:hAnsi="Times New Roman" w:cs="Times New Roman"/>
                <w:color w:val="080808"/>
              </w:rPr>
              <w:t>виртуального методического кабинета.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Система повышения квалификации.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Включение педагогов в экспериментальную и научно-исследовательскую деятельность.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и реализацияэффективнойсистемы моральных и материальных стимулов поддержки учителей.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Система по</w:t>
            </w:r>
            <w:r>
              <w:rPr>
                <w:rFonts w:ascii="Times New Roman" w:hAnsi="Times New Roman" w:cs="Times New Roman"/>
                <w:color w:val="080808"/>
              </w:rPr>
              <w:t>ддержки молодых педагогов и наставничество.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Выпуск методических сборников.</w:t>
            </w:r>
          </w:p>
          <w:p w:rsidR="00DB1691" w:rsidRDefault="008B22B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Введение индивидуальных планов методической работы и профессионального роста педагогов.</w:t>
            </w:r>
          </w:p>
          <w:p w:rsidR="00DB1691" w:rsidRDefault="00DB1691">
            <w:pPr>
              <w:spacing w:after="0" w:line="240" w:lineRule="auto"/>
              <w:ind w:left="72" w:firstLine="252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5400" w:type="dxa"/>
          </w:tcPr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80808"/>
              </w:rPr>
              <w:t xml:space="preserve"> Повышение профессионального уровня в контексте темы самообразования.</w:t>
            </w:r>
          </w:p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2.</w:t>
            </w:r>
            <w:r>
              <w:rPr>
                <w:rFonts w:ascii="Times New Roman" w:hAnsi="Times New Roman" w:cs="Times New Roman"/>
                <w:color w:val="080808"/>
              </w:rPr>
              <w:t xml:space="preserve"> Распространение дистанционной формы обучения среди педагогов.</w:t>
            </w:r>
          </w:p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3.</w:t>
            </w:r>
            <w:r>
              <w:rPr>
                <w:rFonts w:ascii="Times New Roman" w:hAnsi="Times New Roman" w:cs="Times New Roman"/>
                <w:color w:val="080808"/>
              </w:rPr>
              <w:t xml:space="preserve"> Овладение педагогами различными технологиями обучения, развития и воспитания, направленных на развитие познавательной, мотивационной, коммуникативной и психосоциальной сфер личности ученика </w:t>
            </w:r>
            <w:r>
              <w:rPr>
                <w:rFonts w:ascii="Times New Roman" w:hAnsi="Times New Roman" w:cs="Times New Roman"/>
                <w:color w:val="080808"/>
              </w:rPr>
              <w:t>на каждом возрастном этапе.</w:t>
            </w:r>
          </w:p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80808"/>
              </w:rPr>
              <w:t xml:space="preserve"> Обобщение педагогического опыта через участие в профессиональных мероприятиях различного уровня.</w:t>
            </w:r>
          </w:p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5.</w:t>
            </w:r>
            <w:r>
              <w:rPr>
                <w:rFonts w:ascii="Times New Roman" w:hAnsi="Times New Roman" w:cs="Times New Roman"/>
                <w:color w:val="080808"/>
              </w:rPr>
              <w:t>Удельный вес численности педагогических работников, прошедших аттестацию на подтверждение соответствия   занимаемой   должност</w:t>
            </w:r>
            <w:r>
              <w:rPr>
                <w:rFonts w:ascii="Times New Roman" w:hAnsi="Times New Roman" w:cs="Times New Roman"/>
                <w:color w:val="080808"/>
              </w:rPr>
              <w:t>и,   из   них   доля   подтвердивших соответствие.</w:t>
            </w:r>
          </w:p>
          <w:p w:rsidR="00DB1691" w:rsidRDefault="008B22BD">
            <w:pPr>
              <w:shd w:val="clear" w:color="auto" w:fill="FFFFFF"/>
              <w:tabs>
                <w:tab w:val="left" w:pos="1526"/>
              </w:tabs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6.</w:t>
            </w:r>
            <w:r>
              <w:rPr>
                <w:rFonts w:ascii="Times New Roman" w:hAnsi="Times New Roman" w:cs="Times New Roman"/>
                <w:color w:val="080808"/>
              </w:rPr>
              <w:t>Удельный вес численности педагогических работников, прошедших аттестацию на присвоение квалификационной категории (первой/высшей).</w:t>
            </w:r>
          </w:p>
          <w:p w:rsidR="00DB1691" w:rsidRDefault="008B22BD">
            <w:pPr>
              <w:shd w:val="clear" w:color="auto" w:fill="FFFFFF"/>
              <w:tabs>
                <w:tab w:val="left" w:pos="1397"/>
              </w:tabs>
              <w:spacing w:after="0" w:line="240" w:lineRule="auto"/>
              <w:ind w:left="72" w:right="7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7.</w:t>
            </w:r>
            <w:r>
              <w:rPr>
                <w:rFonts w:ascii="Times New Roman" w:hAnsi="Times New Roman" w:cs="Times New Roman"/>
                <w:color w:val="080808"/>
              </w:rPr>
              <w:t xml:space="preserve"> Средняя заработная плата работников учителей, административно-управленческого персонала, вспомогательного персонала.</w:t>
            </w:r>
          </w:p>
          <w:p w:rsidR="00DB1691" w:rsidRDefault="008B22BD">
            <w:pPr>
              <w:shd w:val="clear" w:color="auto" w:fill="FFFFFF"/>
              <w:tabs>
                <w:tab w:val="left" w:pos="1310"/>
              </w:tabs>
              <w:spacing w:after="0" w:line="240" w:lineRule="auto"/>
              <w:ind w:left="72" w:right="7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8.</w:t>
            </w:r>
            <w:r>
              <w:rPr>
                <w:rFonts w:ascii="Times New Roman" w:hAnsi="Times New Roman" w:cs="Times New Roman"/>
                <w:color w:val="080808"/>
              </w:rPr>
              <w:t>Удельный вес численности учителей, заработная плата которых выше средней по экономике в субъекте Российской Федерации.</w:t>
            </w:r>
          </w:p>
          <w:p w:rsidR="00DB1691" w:rsidRDefault="008B22BD">
            <w:pPr>
              <w:shd w:val="clear" w:color="auto" w:fill="FFFFFF"/>
              <w:tabs>
                <w:tab w:val="left" w:pos="1397"/>
              </w:tabs>
              <w:spacing w:after="0" w:line="240" w:lineRule="auto"/>
              <w:ind w:left="72" w:right="14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9.</w:t>
            </w:r>
            <w:r>
              <w:rPr>
                <w:rFonts w:ascii="Times New Roman" w:hAnsi="Times New Roman" w:cs="Times New Roman"/>
                <w:color w:val="080808"/>
              </w:rPr>
              <w:t xml:space="preserve"> Удельный вес ч</w:t>
            </w:r>
            <w:r>
              <w:rPr>
                <w:rFonts w:ascii="Times New Roman" w:hAnsi="Times New Roman" w:cs="Times New Roman"/>
                <w:color w:val="080808"/>
              </w:rPr>
              <w:t>исленности учителей в общей численности персонала щколы.</w:t>
            </w:r>
          </w:p>
          <w:p w:rsidR="00DB1691" w:rsidRDefault="008B22BD">
            <w:pPr>
              <w:shd w:val="clear" w:color="auto" w:fill="FFFFFF"/>
              <w:tabs>
                <w:tab w:val="left" w:pos="1901"/>
                <w:tab w:val="left" w:pos="5126"/>
                <w:tab w:val="left" w:pos="8474"/>
              </w:tabs>
              <w:spacing w:after="0" w:line="240" w:lineRule="auto"/>
              <w:ind w:left="72" w:right="2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10.</w:t>
            </w:r>
            <w:r>
              <w:rPr>
                <w:rFonts w:ascii="Times New Roman" w:hAnsi="Times New Roman" w:cs="Times New Roman"/>
                <w:color w:val="080808"/>
              </w:rPr>
              <w:t>Укомплектованность ОБЩЕОБРАЗОВАТЕЛЬНОГО УЧРЕЖДЕНИЯ. педагогическими кадрами, имеющими высшее профессиональное образование.</w:t>
            </w:r>
          </w:p>
          <w:p w:rsidR="00DB1691" w:rsidRDefault="008B22BD">
            <w:pPr>
              <w:spacing w:after="0" w:line="240" w:lineRule="auto"/>
              <w:ind w:left="72" w:firstLine="25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11.</w:t>
            </w:r>
            <w:r>
              <w:rPr>
                <w:rFonts w:ascii="Times New Roman" w:hAnsi="Times New Roman" w:cs="Times New Roman"/>
                <w:color w:val="080808"/>
              </w:rPr>
              <w:t xml:space="preserve"> Наличие и реализациясистемы моральных и материальных стимулов поддержки учителей.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Развитие воспитательной системы школы</w:t>
            </w:r>
          </w:p>
        </w:tc>
        <w:tc>
          <w:tcPr>
            <w:tcW w:w="2160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единой мониторинговой системы уровня воспитанности школьников; удовлетворенности участников микросоциума воспитательной системой школы.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Повышение ответственности родителей за воспитание своего ребенка через систему просветительских, коррекционно-р</w:t>
            </w:r>
            <w:r>
              <w:rPr>
                <w:rFonts w:ascii="Times New Roman" w:hAnsi="Times New Roman" w:cs="Times New Roman"/>
                <w:color w:val="080808"/>
              </w:rPr>
              <w:t>азвивающих мероприятий.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музейного движения в школе, вовлечение учащихся в работу Этнографического музея (пополнение материалом)  создание виртуального музея истории школы.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Развитие школьных традиций.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Формирование «годового круга» праздников, фес</w:t>
            </w:r>
            <w:r>
              <w:rPr>
                <w:rFonts w:ascii="Times New Roman" w:hAnsi="Times New Roman" w:cs="Times New Roman"/>
                <w:color w:val="080808"/>
              </w:rPr>
              <w:t>тивалей, конкурсов.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 детской общественной организации.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Организация работы методической кафедры воспитания и социализации.</w:t>
            </w:r>
          </w:p>
          <w:p w:rsidR="00DB1691" w:rsidRDefault="008B22B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издательской деятельности в школе.</w:t>
            </w:r>
          </w:p>
          <w:p w:rsidR="00DB1691" w:rsidRDefault="00D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Динамика уровня воспитанности школьников.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Удовлетворённость родителей воспитательной деятельностью школы.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Активность учащихся в воспитательных мероприятиях школы.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Процент участия школьников в системе самобщеобразовательного учреждения.правления.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Доля учащихся, состоящих в детской общественной  орг</w:t>
            </w:r>
            <w:r>
              <w:rPr>
                <w:rFonts w:ascii="Times New Roman" w:hAnsi="Times New Roman" w:cs="Times New Roman"/>
                <w:color w:val="080808"/>
              </w:rPr>
              <w:t>анизации.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Уровень издательской деятельности в школе.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Методический уровень воспитательных мероприятий.</w:t>
            </w:r>
          </w:p>
          <w:p w:rsidR="00DB1691" w:rsidRDefault="008B22B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Рост уровня квалификации классных руководителей и воспитателей.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Информатизация учебно-воспитательного процесса</w:t>
            </w:r>
          </w:p>
        </w:tc>
        <w:tc>
          <w:tcPr>
            <w:tcW w:w="216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«Школа информатиза-ции»</w:t>
            </w: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Система повышения квалификации педагогов в области информационных технологий.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Модернизация и развитие сайта школы.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 Организация работы педагогов школы с электронными журналами и электронными дневниками.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 Внедрение технологии дистанционного обучения.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</w:t>
            </w:r>
            <w:r>
              <w:rPr>
                <w:rFonts w:ascii="Times New Roman" w:hAnsi="Times New Roman" w:cs="Times New Roman"/>
                <w:color w:val="080808"/>
              </w:rPr>
              <w:t>ие единой административной электронной сети.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Создание информационного пространства </w:t>
            </w:r>
            <w:r>
              <w:rPr>
                <w:rFonts w:ascii="Times New Roman" w:hAnsi="Times New Roman" w:cs="Times New Roman"/>
                <w:color w:val="080808"/>
              </w:rPr>
              <w:lastRenderedPageBreak/>
              <w:t>педагогов.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и информационное наполнение учебно-методических комплексов.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Функционирование электронной библиотеки, информационного (лекционного) зала, оснащенного инте</w:t>
            </w:r>
            <w:r>
              <w:rPr>
                <w:rFonts w:ascii="Times New Roman" w:hAnsi="Times New Roman" w:cs="Times New Roman"/>
                <w:color w:val="080808"/>
              </w:rPr>
              <w:t>рактивной доской.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Создание системы проведения виртуального дистанционного контроля знаний, предполагающей активное виртуальное взаимодействие учащихся и преподавателя.</w:t>
            </w:r>
          </w:p>
          <w:p w:rsidR="00DB1691" w:rsidRDefault="008B22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Развитие системы внутришкольного дополнительного образования  по направлениям, связанным</w:t>
            </w:r>
            <w:r>
              <w:rPr>
                <w:rFonts w:ascii="Times New Roman" w:hAnsi="Times New Roman" w:cs="Times New Roman"/>
                <w:color w:val="080808"/>
              </w:rPr>
              <w:t xml:space="preserve"> с информационными технологиями.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Уровень ИКТ-компетентности педагогов и учащихся.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Количество педагогов, имеющих информационное пространство.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Доля использования технологии дистанционного обучения в учебно-воспитательном процессе.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Посещаемость школьного сайта.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Уровень интернет-общения с родителями.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Доля уроков, проводимых с использованием компьютерных технологий.</w:t>
            </w:r>
          </w:p>
          <w:p w:rsidR="00DB1691" w:rsidRDefault="008B22B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Процент участия в интернет-конкурсах (олимпиады, интернет-карусели и др.)</w:t>
            </w:r>
          </w:p>
          <w:p w:rsidR="00DB1691" w:rsidRDefault="00DB1691">
            <w:pPr>
              <w:spacing w:after="0" w:line="240" w:lineRule="auto"/>
              <w:ind w:left="72" w:firstLine="72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lastRenderedPageBreak/>
              <w:t>Материально-техническое обеспечение</w:t>
            </w:r>
          </w:p>
        </w:tc>
        <w:tc>
          <w:tcPr>
            <w:tcW w:w="2160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</w:rPr>
            </w:pP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Глубокий анализ материально-технического состояния школы, выявление проблем.</w:t>
            </w:r>
          </w:p>
          <w:p w:rsidR="00DB1691" w:rsidRDefault="008B22B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</w:t>
            </w:r>
            <w:r>
              <w:rPr>
                <w:rFonts w:ascii="Times New Roman" w:hAnsi="Times New Roman" w:cs="Times New Roman"/>
                <w:color w:val="080808"/>
              </w:rPr>
              <w:t>ютерной и технологической базы, соответствующей современным требованиям и нормам).</w:t>
            </w:r>
          </w:p>
          <w:p w:rsidR="00DB1691" w:rsidRDefault="008B22B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Разработка программ развития кабинетов.</w:t>
            </w:r>
          </w:p>
        </w:tc>
        <w:tc>
          <w:tcPr>
            <w:tcW w:w="5400" w:type="dxa"/>
          </w:tcPr>
          <w:p w:rsidR="00DB1691" w:rsidRDefault="008B22B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Уровень соответствия учебных кабинетов современным требованиям.</w:t>
            </w:r>
          </w:p>
          <w:p w:rsidR="00DB1691" w:rsidRDefault="008B22B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Степень обновления учебно-материальной базы.</w:t>
            </w:r>
          </w:p>
          <w:p w:rsidR="00DB1691" w:rsidRDefault="008B22B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Количество учащихся на о</w:t>
            </w:r>
            <w:r>
              <w:rPr>
                <w:rFonts w:ascii="Times New Roman" w:hAnsi="Times New Roman" w:cs="Times New Roman"/>
                <w:color w:val="080808"/>
              </w:rPr>
              <w:t>дин компьютер.</w:t>
            </w:r>
          </w:p>
          <w:p w:rsidR="00DB1691" w:rsidRDefault="008B22B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Уровень технического обеспечения учебно-воспитательного процесса.</w:t>
            </w:r>
          </w:p>
          <w:p w:rsidR="00DB1691" w:rsidRDefault="008B22B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 xml:space="preserve"> Степень  готовности спортивных помещений, сооружений и спортивного оборудования.</w:t>
            </w:r>
          </w:p>
        </w:tc>
      </w:tr>
      <w:tr w:rsidR="00DB1691">
        <w:tc>
          <w:tcPr>
            <w:tcW w:w="208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Расширение самостоятельности школ</w:t>
            </w:r>
          </w:p>
        </w:tc>
        <w:tc>
          <w:tcPr>
            <w:tcW w:w="2160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5580" w:type="dxa"/>
          </w:tcPr>
          <w:p w:rsidR="00DB1691" w:rsidRDefault="008B22B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Формирование системы дополнительных платных услуг, предоставляемых ОБЩЕОБРАЗОВАТЕЛЬНОГО УЧРЕЖДЕНИЯ. в соответствии с запросом социума.</w:t>
            </w:r>
          </w:p>
          <w:p w:rsidR="00DB1691" w:rsidRDefault="008B22B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Расширение сети социального партнёрства.</w:t>
            </w:r>
          </w:p>
          <w:p w:rsidR="00DB1691" w:rsidRDefault="008B22B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180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Система мероприятий, проводимых с участием родительской общественности.</w:t>
            </w:r>
          </w:p>
        </w:tc>
        <w:tc>
          <w:tcPr>
            <w:tcW w:w="5400" w:type="dxa"/>
          </w:tcPr>
          <w:p w:rsidR="00DB1691" w:rsidRDefault="008B22BD">
            <w:pPr>
              <w:widowControl w:val="0"/>
              <w:shd w:val="clear" w:color="auto" w:fill="FFFFFF"/>
              <w:tabs>
                <w:tab w:val="left" w:pos="1469"/>
              </w:tabs>
              <w:spacing w:after="0" w:line="240" w:lineRule="auto"/>
              <w:ind w:left="72" w:right="29" w:firstLine="180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color w:val="080808"/>
              </w:rPr>
              <w:t>1. Ежегодное представление общественности публичного доклада, обеспечивающего открытость и прозрачность деятельности ОБЩЕОБРАЗОВАТЕЛЬНОГО УЧРЕЖДЕНИЯ., в том числе, при наличии технической, возможности, размещенный в сети Интернет.</w:t>
            </w:r>
          </w:p>
          <w:p w:rsidR="00DB1691" w:rsidRDefault="008B22BD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72" w:right="22" w:firstLine="180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4.</w:t>
            </w:r>
            <w:r>
              <w:rPr>
                <w:rFonts w:ascii="Times New Roman" w:hAnsi="Times New Roman" w:cs="Times New Roman"/>
                <w:color w:val="080808"/>
              </w:rPr>
              <w:t>Доля управленческих кад</w:t>
            </w:r>
            <w:r>
              <w:rPr>
                <w:rFonts w:ascii="Times New Roman" w:hAnsi="Times New Roman" w:cs="Times New Roman"/>
                <w:color w:val="080808"/>
              </w:rPr>
              <w:t>ров школы по отношению к общей численности работников общеобразовательных учреждений в отчетном году.</w:t>
            </w:r>
          </w:p>
          <w:p w:rsidR="00DB1691" w:rsidRDefault="008B22BD">
            <w:pPr>
              <w:spacing w:after="0" w:line="240" w:lineRule="auto"/>
              <w:ind w:left="72" w:firstLine="180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 xml:space="preserve">5. </w:t>
            </w:r>
            <w:r>
              <w:rPr>
                <w:rFonts w:ascii="Times New Roman" w:hAnsi="Times New Roman" w:cs="Times New Roman"/>
                <w:color w:val="080808"/>
              </w:rPr>
              <w:t>Самостоятельность в составлении индивидуальных образовательных программ, в расходовании финансовых средств;</w:t>
            </w:r>
          </w:p>
          <w:p w:rsidR="00DB1691" w:rsidRDefault="008B22BD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72" w:right="22" w:firstLine="180"/>
              <w:jc w:val="both"/>
              <w:rPr>
                <w:rFonts w:ascii="Times New Roman" w:hAnsi="Times New Roman" w:cs="Times New Roman"/>
                <w:color w:val="080808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>6.</w:t>
            </w:r>
            <w:r>
              <w:rPr>
                <w:rFonts w:ascii="Times New Roman" w:hAnsi="Times New Roman" w:cs="Times New Roman"/>
                <w:color w:val="080808"/>
              </w:rPr>
              <w:t xml:space="preserve"> Предоставление ученикам доступа к урокам</w:t>
            </w:r>
            <w:r>
              <w:rPr>
                <w:rFonts w:ascii="Times New Roman" w:hAnsi="Times New Roman" w:cs="Times New Roman"/>
                <w:color w:val="080808"/>
              </w:rPr>
              <w:t xml:space="preserve"> лучших преподавателей с использованием технологий дистанционного образования, в том числе в рамках дополнительного образования.</w:t>
            </w:r>
          </w:p>
        </w:tc>
      </w:tr>
    </w:tbl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  <w:sectPr w:rsidR="00DB1691">
          <w:pgSz w:w="11906" w:h="16838"/>
          <w:pgMar w:top="1701" w:right="1134" w:bottom="851" w:left="1134" w:header="709" w:footer="709" w:gutter="0"/>
          <w:cols w:space="720" w:equalWidth="0">
            <w:col w:w="9689"/>
          </w:cols>
        </w:sectPr>
      </w:pPr>
    </w:p>
    <w:p w:rsidR="00DB1691" w:rsidRDefault="008B22BD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lastRenderedPageBreak/>
        <w:t>Структура управления школой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     Управление школой осуществляется в соответствии с Законом РК «Об образовании» и Уставом школы на основе принципов демократичности и открытости.</w:t>
      </w:r>
    </w:p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noProof/>
          <w:color w:val="080808"/>
          <w:sz w:val="24"/>
          <w:szCs w:val="24"/>
        </w:rPr>
        <mc:AlternateContent>
          <mc:Choice Requires="wpg">
            <w:drawing>
              <wp:inline distT="0" distB="0" distL="114300" distR="114300">
                <wp:extent cx="6076950" cy="6400800"/>
                <wp:effectExtent l="0" t="0" r="0" b="0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400800"/>
                          <a:chOff x="2307525" y="579600"/>
                          <a:chExt cx="6076950" cy="640080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2307525" y="579600"/>
                            <a:ext cx="6076950" cy="6400800"/>
                            <a:chOff x="0" y="0"/>
                            <a:chExt cx="6076950" cy="640080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6076950" cy="640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1691" w:rsidRDefault="00DB169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2584421" y="914400"/>
                              <a:ext cx="769006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9006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769006" y="342900"/>
                                  </a:lnTo>
                                  <a:lnTo>
                                    <a:pt x="7690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директор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5" name="Полилиния 5"/>
                          <wps:cNvSpPr/>
                          <wps:spPr>
                            <a:xfrm>
                              <a:off x="2305018" y="298400"/>
                              <a:ext cx="1257310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7310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1257310" y="342900"/>
                                  </a:lnTo>
                                  <a:lnTo>
                                    <a:pt x="1257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Общее собрание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9" name="Полилиния 9"/>
                          <wps:cNvSpPr/>
                          <wps:spPr>
                            <a:xfrm>
                              <a:off x="488304" y="914400"/>
                              <a:ext cx="1467512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7512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1467512" y="342900"/>
                                  </a:lnTo>
                                  <a:lnTo>
                                    <a:pt x="1467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Управляющий совет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0" name="Полилиния 10"/>
                          <wps:cNvSpPr/>
                          <wps:spPr>
                            <a:xfrm>
                              <a:off x="3841731" y="914400"/>
                              <a:ext cx="1606613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6613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1606613" y="342900"/>
                                  </a:lnTo>
                                  <a:lnTo>
                                    <a:pt x="160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" name="Полилиния 11"/>
                          <wps:cNvSpPr/>
                          <wps:spPr>
                            <a:xfrm>
                              <a:off x="1536012" y="1600200"/>
                              <a:ext cx="3213826" cy="342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3826" h="342200" extrusionOk="0">
                                  <a:moveTo>
                                    <a:pt x="0" y="0"/>
                                  </a:moveTo>
                                  <a:lnTo>
                                    <a:pt x="0" y="342200"/>
                                  </a:lnTo>
                                  <a:lnTo>
                                    <a:pt x="3213826" y="342200"/>
                                  </a:lnTo>
                                  <a:lnTo>
                                    <a:pt x="3213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Заместители  директора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2" name="Полилиния 12"/>
                          <wps:cNvSpPr/>
                          <wps:spPr>
                            <a:xfrm>
                              <a:off x="977208" y="1828800"/>
                              <a:ext cx="769006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9006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769006" y="342900"/>
                                  </a:lnTo>
                                  <a:lnTo>
                                    <a:pt x="7690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по УР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2025616" y="1828800"/>
                              <a:ext cx="769006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9006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769006" y="342900"/>
                                  </a:lnTo>
                                  <a:lnTo>
                                    <a:pt x="7690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по ВР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4" name="Полилиния 14"/>
                          <wps:cNvSpPr/>
                          <wps:spPr>
                            <a:xfrm>
                              <a:off x="3073425" y="1828800"/>
                              <a:ext cx="768906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8906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768906" y="342900"/>
                                  </a:lnTo>
                                  <a:lnTo>
                                    <a:pt x="768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по СР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5" name="Полилиния 15"/>
                          <wps:cNvSpPr/>
                          <wps:spPr>
                            <a:xfrm>
                              <a:off x="4050633" y="1828800"/>
                              <a:ext cx="769006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9006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769006" y="342900"/>
                                  </a:lnTo>
                                  <a:lnTo>
                                    <a:pt x="7690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по АХЧ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6" name="Полилиния 16"/>
                          <wps:cNvSpPr/>
                          <wps:spPr>
                            <a:xfrm>
                              <a:off x="278702" y="2628900"/>
                              <a:ext cx="1118309" cy="57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8309" h="572100" extrusionOk="0">
                                  <a:moveTo>
                                    <a:pt x="0" y="0"/>
                                  </a:moveTo>
                                  <a:lnTo>
                                    <a:pt x="0" y="572100"/>
                                  </a:lnTo>
                                  <a:lnTo>
                                    <a:pt x="1118309" y="572100"/>
                                  </a:lnTo>
                                  <a:lnTo>
                                    <a:pt x="1118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Профсоюзный комитет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7" name="Полилиния 17"/>
                          <wps:cNvSpPr/>
                          <wps:spPr>
                            <a:xfrm>
                              <a:off x="1606513" y="2628900"/>
                              <a:ext cx="1187509" cy="57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7509" h="572100" extrusionOk="0">
                                  <a:moveTo>
                                    <a:pt x="0" y="0"/>
                                  </a:moveTo>
                                  <a:lnTo>
                                    <a:pt x="0" y="572100"/>
                                  </a:lnTo>
                                  <a:lnTo>
                                    <a:pt x="1187509" y="572100"/>
                                  </a:lnTo>
                                  <a:lnTo>
                                    <a:pt x="1187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родительский комитет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8" name="Полилиния 18"/>
                          <wps:cNvSpPr/>
                          <wps:spPr>
                            <a:xfrm>
                              <a:off x="3003524" y="2628900"/>
                              <a:ext cx="1187509" cy="57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7509" h="572100" extrusionOk="0">
                                  <a:moveTo>
                                    <a:pt x="0" y="0"/>
                                  </a:moveTo>
                                  <a:lnTo>
                                    <a:pt x="0" y="572100"/>
                                  </a:lnTo>
                                  <a:lnTo>
                                    <a:pt x="1187509" y="572100"/>
                                  </a:lnTo>
                                  <a:lnTo>
                                    <a:pt x="1187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Совет педагогов ветеранов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9" name="Полилиния 19"/>
                          <wps:cNvSpPr/>
                          <wps:spPr>
                            <a:xfrm>
                              <a:off x="4400536" y="2628900"/>
                              <a:ext cx="1327810" cy="68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7810" h="685800" extrusionOk="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  <a:lnTo>
                                    <a:pt x="1327810" y="685800"/>
                                  </a:lnTo>
                                  <a:lnTo>
                                    <a:pt x="13278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Совет по профилактике правонарушений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0" name="Полилиния 20"/>
                          <wps:cNvSpPr/>
                          <wps:spPr>
                            <a:xfrm>
                              <a:off x="278702" y="3656900"/>
                              <a:ext cx="2444820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44820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2444820" y="342900"/>
                                  </a:lnTo>
                                  <a:lnTo>
                                    <a:pt x="2444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Научно-методический совет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1" name="Полилиния 21"/>
                          <wps:cNvSpPr/>
                          <wps:spPr>
                            <a:xfrm>
                              <a:off x="698505" y="4001100"/>
                              <a:ext cx="1606513" cy="571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6513" h="571500" extrusionOk="0">
                                  <a:moveTo>
                                    <a:pt x="0" y="0"/>
                                  </a:moveTo>
                                  <a:lnTo>
                                    <a:pt x="0" y="571500"/>
                                  </a:lnTo>
                                  <a:lnTo>
                                    <a:pt x="1606513" y="571500"/>
                                  </a:lnTo>
                                  <a:lnTo>
                                    <a:pt x="1606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Творческие группы учителей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2" name="Полилиния 22"/>
                          <wps:cNvSpPr/>
                          <wps:spPr>
                            <a:xfrm>
                              <a:off x="698505" y="4686300"/>
                              <a:ext cx="1606513" cy="570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6513" h="570800" extrusionOk="0">
                                  <a:moveTo>
                                    <a:pt x="0" y="0"/>
                                  </a:moveTo>
                                  <a:lnTo>
                                    <a:pt x="0" y="570800"/>
                                  </a:lnTo>
                                  <a:lnTo>
                                    <a:pt x="1606513" y="570800"/>
                                  </a:lnTo>
                                  <a:lnTo>
                                    <a:pt x="1606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Методическое обеспечение учителей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3" name="Полилиния 23"/>
                          <wps:cNvSpPr/>
                          <wps:spPr>
                            <a:xfrm>
                              <a:off x="3492528" y="4229100"/>
                              <a:ext cx="1606513" cy="80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6513" h="800100" extrusionOk="0">
                                  <a:moveTo>
                                    <a:pt x="0" y="0"/>
                                  </a:moveTo>
                                  <a:lnTo>
                                    <a:pt x="0" y="800100"/>
                                  </a:lnTo>
                                  <a:lnTo>
                                    <a:pt x="1606513" y="800100"/>
                                  </a:lnTo>
                                  <a:lnTo>
                                    <a:pt x="1606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Социально – психологическая служба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4" name="Полилиния 24"/>
                          <wps:cNvSpPr/>
                          <wps:spPr>
                            <a:xfrm>
                              <a:off x="558804" y="5600700"/>
                              <a:ext cx="4819639" cy="342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19639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4819639" y="342900"/>
                                  </a:lnTo>
                                  <a:lnTo>
                                    <a:pt x="48196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1691" w:rsidRDefault="008B22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Педагогический коллектив, учащиеся, родители, социальные партьнеры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5" name="Прямая со стрелкой 25"/>
                          <wps:cNvCnPr/>
                          <wps:spPr>
                            <a:xfrm flipH="1">
                              <a:off x="69800" y="1943099"/>
                              <a:ext cx="908107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69800" y="1028700"/>
                              <a:ext cx="600" cy="4800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>
                              <a:off x="5448344" y="1028700"/>
                              <a:ext cx="419103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8" name="Прямая со стрелкой 28"/>
                          <wps:cNvCnPr/>
                          <wps:spPr>
                            <a:xfrm>
                              <a:off x="69800" y="1028700"/>
                              <a:ext cx="419103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9" name="Прямая со стрелкой 29"/>
                          <wps:cNvCnPr/>
                          <wps:spPr>
                            <a:xfrm flipH="1">
                              <a:off x="4819639" y="1943099"/>
                              <a:ext cx="977908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5867448" y="1028700"/>
                              <a:ext cx="600" cy="4800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1" name="Прямая со стрелкой 31"/>
                          <wps:cNvCnPr/>
                          <wps:spPr>
                            <a:xfrm flipH="1">
                              <a:off x="1746214" y="1943099"/>
                              <a:ext cx="279402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2" name="Прямая со стрелкой 32"/>
                          <wps:cNvCnPr/>
                          <wps:spPr>
                            <a:xfrm flipH="1">
                              <a:off x="2794022" y="1943099"/>
                              <a:ext cx="279402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3" name="Прямая со стрелкой 33"/>
                          <wps:cNvCnPr/>
                          <wps:spPr>
                            <a:xfrm flipH="1">
                              <a:off x="3841731" y="1943099"/>
                              <a:ext cx="279402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>
                              <a:off x="2933724" y="21717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" name="Прямая со стрелкой 35"/>
                          <wps:cNvCnPr/>
                          <wps:spPr>
                            <a:xfrm>
                              <a:off x="1466812" y="3314700"/>
                              <a:ext cx="600" cy="3429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6" name="Прямая со стрелкой 36"/>
                          <wps:cNvCnPr/>
                          <wps:spPr>
                            <a:xfrm>
                              <a:off x="4260835" y="3429000"/>
                              <a:ext cx="600" cy="3429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7" name="Прямая со стрелкой 37"/>
                          <wps:cNvCnPr/>
                          <wps:spPr>
                            <a:xfrm flipH="1">
                              <a:off x="2444720" y="4572000"/>
                              <a:ext cx="838206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8" name="Прямая со стрелкой 38"/>
                          <wps:cNvCnPr/>
                          <wps:spPr>
                            <a:xfrm flipH="1">
                              <a:off x="5168942" y="4572000"/>
                              <a:ext cx="698505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9" name="Прямая со стрелкой 39"/>
                          <wps:cNvCnPr/>
                          <wps:spPr>
                            <a:xfrm flipH="1">
                              <a:off x="69800" y="4572000"/>
                              <a:ext cx="558804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0" name="Прямая со стрелкой 40"/>
                          <wps:cNvCnPr/>
                          <wps:spPr>
                            <a:xfrm flipH="1">
                              <a:off x="69800" y="5829300"/>
                              <a:ext cx="489004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1" name="Прямая со стрелкой 41"/>
                          <wps:cNvCnPr/>
                          <wps:spPr>
                            <a:xfrm flipH="1">
                              <a:off x="5378444" y="5829300"/>
                              <a:ext cx="489004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2" name="Прямая со стрелкой 42"/>
                          <wps:cNvCnPr/>
                          <wps:spPr>
                            <a:xfrm flipH="1">
                              <a:off x="2025616" y="1028700"/>
                              <a:ext cx="489004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 flipH="1">
                              <a:off x="3422628" y="1028700"/>
                              <a:ext cx="419103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4" name="Прямая со стрелкой 44"/>
                          <wps:cNvCnPr/>
                          <wps:spPr>
                            <a:xfrm flipH="1">
                              <a:off x="2025616" y="685800"/>
                              <a:ext cx="279402" cy="228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5" name="Прямая со стрелкой 45"/>
                          <wps:cNvCnPr/>
                          <wps:spPr>
                            <a:xfrm rot="10800000">
                              <a:off x="3562329" y="685800"/>
                              <a:ext cx="279402" cy="228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6" name="Прямая со стрелкой 46"/>
                          <wps:cNvCnPr/>
                          <wps:spPr>
                            <a:xfrm flipH="1">
                              <a:off x="69800" y="2857500"/>
                              <a:ext cx="209601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7" name="Прямая со стрелкой 47"/>
                          <wps:cNvCnPr/>
                          <wps:spPr>
                            <a:xfrm flipH="1">
                              <a:off x="1397011" y="2857500"/>
                              <a:ext cx="209501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8" name="Прямая со стрелкой 48"/>
                          <wps:cNvCnPr/>
                          <wps:spPr>
                            <a:xfrm flipH="1">
                              <a:off x="2794022" y="2857500"/>
                              <a:ext cx="209501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Прямая со стрелкой 49"/>
                          <wps:cNvCnPr/>
                          <wps:spPr>
                            <a:xfrm flipH="1">
                              <a:off x="4191034" y="2857500"/>
                              <a:ext cx="209501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0" name="Прямая со стрелкой 50"/>
                          <wps:cNvCnPr/>
                          <wps:spPr>
                            <a:xfrm flipH="1">
                              <a:off x="5657846" y="2857500"/>
                              <a:ext cx="209601" cy="6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076950" cy="640080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640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B1691" w:rsidRDefault="008B22BD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Перспективный план руководства и контроля в 2013-2018годы</w:t>
      </w:r>
    </w:p>
    <w:tbl>
      <w:tblPr>
        <w:tblStyle w:val="aff9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5"/>
        <w:gridCol w:w="1440"/>
        <w:gridCol w:w="1979"/>
      </w:tblGrid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Сроки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Ответственный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Доклад рабочей группы по разработке Программы педагогическому совету школы и экспертиза программы.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август 2013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председатель педсовета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Мониторинг исходного уровня обученности учащихся на момент начала реализации программы.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май, сен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тябрь 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Проверка и редактирование утверждённой Программы.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ноябрь2013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директор, рабочая группа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Мониторинг исходного состояния воспитательной среды ОБЩЕОБРАЗОВАТЕЛЬНОГО УЧРЕЖДЕНИЯ..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сентябрь 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Проверка обеспечения координации Программы развития с годовым планом работы школы.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сентябрь 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Педагогический совет школы на тему: «Задачи текущего учебного года в связи с началом реализации Программы развития школы на 2013 -  2016 годы.</w:t>
            </w:r>
          </w:p>
        </w:tc>
        <w:tc>
          <w:tcPr>
            <w:tcW w:w="1440" w:type="dxa"/>
            <w:vAlign w:val="center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т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Проверка готовности образовательных ресурсов школы к реализации Программы развития.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 2013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Контроль за организацией работы по основным школьным программам.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ноябрь 2013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директор, совет школы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Мониторинг промежуточных учебных результатов с 1 по 11 классы.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декабрь 2013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заместители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10. Анализ работы  методических комиссий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 2012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председатели  М/О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Анализ работы по информатизации учебно-воспитательного процесса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март 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зам. директора по УВР 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Контроль качества дополнительных образовательных услуг.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13. Проверка готовности школы  к итоговой аттестации.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май 2012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. Анализ работы школы за год и публичный отчет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июнь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2016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, заместители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15. Педагогический совет «Ход реализации Программы развития и задачи на текущий учебный год».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август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16. Проверка всех видов планирования.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сентябрь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17. Контроль за работой учителей с учебной документацией.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 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18. Анализ динамики промежуточных учебных результатов за 1 год.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декабрь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методический совет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19. Анализ эффективности использования ИКТ в учебно-воспитательном процессе.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председатели кафедр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20. Анализ результатов социологического обследования учащихся и родителей.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21. Анализ результативности образовательного пр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оцесса.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май 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УР, по 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22. Педагогический совет «Эффективность работы по реализации Программы развития. Оценка промежуточных результатов».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август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23.  Анализ уровня пополнения материально-технической и учебно-методической базы школы в процессе реализации Программы развития.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 2013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УВР, АХР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24. Педагогический совет «Синтез традиции и инновации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на уроке».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декабрь 2013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25. Конференция для школ-партнёров по распространению опыта руководства реализацией Программы развития.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 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директор,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УР, по ВР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26. Проверка состояния индивидуальной работы с одарёнными детьми.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март 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27. Мониторинг качества образования накануне очередной итоговой аттестации.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2014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методический совет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27. Анализ результатов работы за год, публичный отчет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администрация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28. Проверка состояния электронного сайта и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издательской деятельности школы.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октябрь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совет школы 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29. Педагогический совет «Укрепление здоровья учащихся – одна из задач реализации Программы развития школы».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декабрь 2014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30. Совещание административного совета «Итоги работы по реализации Программы развития школы. Проблемный анализ».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31. Совещание при директоре «Преодоление издержек и рисков в ходе реализации Программы развития»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32. Мониторинг качества образования накануне очередной итоговой аттестации.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методический совет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33. Анализ динамики социальной активности учителей и учащихся.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май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2015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34. Анализ результатов работы за год, публичный отчет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2015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администрация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35. Проверка пополнения интеллектуального и материального  фонда школы.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совет школы,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АХР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36. Анализ динамики результатов итоговой аттестации учащихся.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июнь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2015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37. Педагогический совет «Задачи последнего года реализации Программы развития школы».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август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совет школы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38. Проверка финансового состояния ш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колы в ходе завершения реализации Программы развития.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октябрь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администр. совет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39. Фестиваль достижений учащихся школы как показатель  реализации Программы развития.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декабрь 2015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дир. по ВР,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40. Круглый стол  «Опыт реализации Программы развития: плюсы и минусы».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февраль 2016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41. Мониторинг результативности реализации Программы развития и задачи на перспективу.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апрель 2016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психолог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42. Мониторинг качества образования накануне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очередной итоговой аттестации.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апрель 2016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методический 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совет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43. Анализ результатов работы за год, публичный отчет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2016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администрация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44. Издание методических рекомендаций по результатам работы над программой</w:t>
            </w:r>
          </w:p>
        </w:tc>
        <w:tc>
          <w:tcPr>
            <w:tcW w:w="14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июнь-июль 2015</w:t>
            </w:r>
          </w:p>
        </w:tc>
        <w:tc>
          <w:tcPr>
            <w:tcW w:w="19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Зам. директора по УВР</w:t>
            </w:r>
          </w:p>
        </w:tc>
      </w:tr>
      <w:tr w:rsidR="00DB1691">
        <w:trPr>
          <w:jc w:val="center"/>
        </w:trPr>
        <w:tc>
          <w:tcPr>
            <w:tcW w:w="604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45. Создание и организация работы рабочей группы по разработке новой программы развития школы.</w:t>
            </w:r>
          </w:p>
        </w:tc>
        <w:tc>
          <w:tcPr>
            <w:tcW w:w="1440" w:type="dxa"/>
            <w:vAlign w:val="center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апрель – июнь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2016</w:t>
            </w:r>
          </w:p>
        </w:tc>
        <w:tc>
          <w:tcPr>
            <w:tcW w:w="1979" w:type="dxa"/>
            <w:vAlign w:val="center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директор</w:t>
            </w:r>
          </w:p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Критерии и показатели системы оценки качества образования в школе.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</w:t>
      </w:r>
      <w:r>
        <w:rPr>
          <w:rFonts w:ascii="Times New Roman" w:hAnsi="Times New Roman" w:cs="Times New Roman"/>
          <w:color w:val="333333"/>
          <w:sz w:val="24"/>
          <w:szCs w:val="24"/>
        </w:rPr>
        <w:t>не учителя и школы.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3.1. Критерий «Формирование функциональной грамотности (предметных компетенций</w:t>
      </w:r>
      <w:r>
        <w:rPr>
          <w:rFonts w:ascii="Times New Roman" w:hAnsi="Times New Roman" w:cs="Times New Roman"/>
          <w:color w:val="333333"/>
          <w:sz w:val="24"/>
          <w:szCs w:val="24"/>
        </w:rPr>
        <w:t>)»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азовательных программ школы (способность применять знания на практике, способность к обучению, способность адаптации к новым ситуациям, воля к успеху)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Данный критерий – один из самых важных и весомых. Он позволяет судить о профессионализме и эффективности </w:t>
      </w:r>
      <w:r>
        <w:rPr>
          <w:rFonts w:ascii="Times New Roman" w:hAnsi="Times New Roman" w:cs="Times New Roman"/>
          <w:color w:val="333333"/>
          <w:sz w:val="24"/>
          <w:szCs w:val="24"/>
        </w:rPr>
        <w:t>работы учителя.</w:t>
      </w:r>
    </w:p>
    <w:tbl>
      <w:tblPr>
        <w:tblStyle w:val="affa"/>
        <w:tblW w:w="990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779"/>
      </w:tblGrid>
      <w:tr w:rsidR="00DB1691">
        <w:tc>
          <w:tcPr>
            <w:tcW w:w="5121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477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12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477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 промежуточной и итоговой аттестации.</w:t>
            </w:r>
          </w:p>
        </w:tc>
      </w:tr>
      <w:tr w:rsidR="00DB1691">
        <w:tc>
          <w:tcPr>
            <w:tcW w:w="512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Стабильность и рост качества обучения (позитивная динамика качества знаний учащихся за последний год)</w:t>
            </w:r>
          </w:p>
        </w:tc>
        <w:tc>
          <w:tcPr>
            <w:tcW w:w="477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 промежуточного и итогового контроля.</w:t>
            </w:r>
          </w:p>
        </w:tc>
      </w:tr>
      <w:tr w:rsidR="00DB1691">
        <w:tc>
          <w:tcPr>
            <w:tcW w:w="512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Увеличение количества учащихся, принимающих участие, а также победивших в конкурсных мероприятиях школьного,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муниципального, регионального и прочих уровней.</w:t>
            </w:r>
          </w:p>
        </w:tc>
        <w:tc>
          <w:tcPr>
            <w:tcW w:w="477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 различного уровня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Реестр участников конкурсных мероприятий</w:t>
            </w:r>
          </w:p>
        </w:tc>
      </w:tr>
      <w:tr w:rsidR="00DB1691">
        <w:tc>
          <w:tcPr>
            <w:tcW w:w="512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творческих работ учащихся , представленных на различных уровнях</w:t>
            </w:r>
          </w:p>
        </w:tc>
        <w:tc>
          <w:tcPr>
            <w:tcW w:w="477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 различного уровня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Реестр участников</w:t>
            </w:r>
          </w:p>
        </w:tc>
      </w:tr>
      <w:tr w:rsidR="00DB1691">
        <w:tc>
          <w:tcPr>
            <w:tcW w:w="512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Посещаемо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сть факультативов, кружков.</w:t>
            </w:r>
          </w:p>
        </w:tc>
        <w:tc>
          <w:tcPr>
            <w:tcW w:w="477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Сохранность контингента обучающихся подтверждают соответствующие документы и школьная отчётность</w:t>
            </w:r>
          </w:p>
        </w:tc>
      </w:tr>
    </w:tbl>
    <w:p w:rsidR="00DB1691" w:rsidRDefault="00DB169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B1691" w:rsidRDefault="00DB169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3.2. Критерий «Формирование социальных компетенций»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самобщеобразовательного учреждения.правления, способность быть лидером, способность работать самостоятельно.</w:t>
      </w:r>
    </w:p>
    <w:tbl>
      <w:tblPr>
        <w:tblStyle w:val="affb"/>
        <w:tblW w:w="100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4938"/>
      </w:tblGrid>
      <w:tr w:rsidR="00DB1691">
        <w:tc>
          <w:tcPr>
            <w:tcW w:w="5142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4938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14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Активность учащихся в жизни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решение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проблем класса, школы и окружающего социума посредством участия в школьном самобщеобразовательного учреждения.правлении, в социальных проектах.</w:t>
            </w:r>
          </w:p>
        </w:tc>
        <w:tc>
          <w:tcPr>
            <w:tcW w:w="493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Официальные письма, благодарности, отзывы.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Положительная информация в СМИ о деятельности учащихся школ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ы. Благотворительные акции (отчет, отзыв).</w:t>
            </w:r>
          </w:p>
        </w:tc>
      </w:tr>
      <w:tr w:rsidR="00DB1691">
        <w:tc>
          <w:tcPr>
            <w:tcW w:w="514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Сформированность правового поведения в классах.</w:t>
            </w:r>
          </w:p>
        </w:tc>
        <w:tc>
          <w:tcPr>
            <w:tcW w:w="493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правонарушений у обучающихся за отчетный период. Снятие с учета в ОВД и внутришкольного учёта.</w:t>
            </w:r>
          </w:p>
        </w:tc>
      </w:tr>
      <w:tr w:rsidR="00DB1691">
        <w:tc>
          <w:tcPr>
            <w:tcW w:w="514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успешно социализирующихся детей группы риска.</w:t>
            </w:r>
          </w:p>
        </w:tc>
        <w:tc>
          <w:tcPr>
            <w:tcW w:w="493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Отрицательная динамика распространения курения и алкоголизма.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Уменьшение процента детей, стоящих на учете по данным признакам.</w:t>
            </w: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3.3. Критерий «Формирование поликультурных компетенций»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Понимание различий между культурами, уважение к представителям иных культур, языков, религий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tbl>
      <w:tblPr>
        <w:tblStyle w:val="affc"/>
        <w:tblW w:w="100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978"/>
      </w:tblGrid>
      <w:tr w:rsidR="00DB1691">
        <w:tc>
          <w:tcPr>
            <w:tcW w:w="5102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4978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10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497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конфликтов на межнациональной и религиозной почве.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Эмоциональная отзывчивость, эмпатия, толерантность.</w:t>
            </w:r>
          </w:p>
        </w:tc>
      </w:tr>
      <w:tr w:rsidR="00DB1691">
        <w:tc>
          <w:tcPr>
            <w:tcW w:w="5102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978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конкурсах, проектах.</w:t>
            </w: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3.4. Критерий «Формирование коммуникативных компетенций»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</w:t>
      </w:r>
      <w:r>
        <w:rPr>
          <w:rFonts w:ascii="Times New Roman" w:hAnsi="Times New Roman" w:cs="Times New Roman"/>
          <w:color w:val="333333"/>
          <w:sz w:val="24"/>
          <w:szCs w:val="24"/>
        </w:rPr>
        <w:t>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Владение навыками устного и письменного общения, умение урегулировать конфликты.</w:t>
      </w:r>
    </w:p>
    <w:tbl>
      <w:tblPr>
        <w:tblStyle w:val="affd"/>
        <w:tblW w:w="100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4940"/>
      </w:tblGrid>
      <w:tr w:rsidR="00DB1691">
        <w:tc>
          <w:tcPr>
            <w:tcW w:w="51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49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1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Владение конкретными навыками, поведенческими реакциями, умением решать конфликтные ситуации.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Сформированность навыков работы в группе, выполнение различных социальных ролей в коллективе.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49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 экспертов: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а) в ходе наблюдения и проведения опросов;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б) в ходе изучения продуктов деятельности ребенка (письменные источники, уст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ные выступления).</w:t>
            </w:r>
          </w:p>
        </w:tc>
      </w:tr>
      <w:tr w:rsidR="00DB1691">
        <w:tc>
          <w:tcPr>
            <w:tcW w:w="51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литературного творчества учащихся.</w:t>
            </w:r>
          </w:p>
        </w:tc>
        <w:tc>
          <w:tcPr>
            <w:tcW w:w="49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авторских публикаций (стихи, проза, публицистика) в школьных и других видах изданий.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</w:t>
            </w:r>
          </w:p>
        </w:tc>
      </w:tr>
      <w:tr w:rsidR="00DB1691">
        <w:tc>
          <w:tcPr>
            <w:tcW w:w="51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49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социально-психологического иссл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едования, проведенного в классе (по научной методике).</w:t>
            </w:r>
          </w:p>
        </w:tc>
      </w:tr>
      <w:tr w:rsidR="00DB1691">
        <w:tc>
          <w:tcPr>
            <w:tcW w:w="51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практики конструктивного решения конфликтных ситуаций.</w:t>
            </w:r>
          </w:p>
        </w:tc>
        <w:tc>
          <w:tcPr>
            <w:tcW w:w="49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свидетельств деструктивных последствий конфликтов, наносящих вред физическому, психологическому и нравственному здоровью.</w:t>
            </w:r>
          </w:p>
        </w:tc>
      </w:tr>
      <w:tr w:rsidR="00DB1691">
        <w:tc>
          <w:tcPr>
            <w:tcW w:w="51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49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Читательская активность.</w:t>
            </w: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3.5. Критерий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Формирование информационных компетенций»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относиться к информации, распространяемой СМИ.</w:t>
      </w:r>
    </w:p>
    <w:tbl>
      <w:tblPr>
        <w:tblStyle w:val="affe"/>
        <w:tblW w:w="100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4876"/>
      </w:tblGrid>
      <w:tr w:rsidR="00DB1691">
        <w:tc>
          <w:tcPr>
            <w:tcW w:w="5204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4876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204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876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Высокая оценка коллег в ходе открытых занятий.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  <w:tr w:rsidR="00DB1691">
        <w:tc>
          <w:tcPr>
            <w:tcW w:w="5204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4876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Предъявленный продукт.</w:t>
            </w: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3.6. Критерий «Формирование интеллектуальных компетенций»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Непрерывное самообразование, формирование 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пособности учиться на протяжении всей жизни.</w:t>
      </w:r>
    </w:p>
    <w:tbl>
      <w:tblPr>
        <w:tblStyle w:val="afff"/>
        <w:tblW w:w="10080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4889"/>
      </w:tblGrid>
      <w:tr w:rsidR="00DB1691">
        <w:tc>
          <w:tcPr>
            <w:tcW w:w="5191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4889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19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88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анкетирования родителей, учащихся.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Экспертная оценка библиотекаря.</w:t>
            </w:r>
          </w:p>
        </w:tc>
      </w:tr>
      <w:tr w:rsidR="00DB1691">
        <w:tc>
          <w:tcPr>
            <w:tcW w:w="519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88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Продукты деятельности учащихся.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и победы в различных проектах.</w:t>
            </w:r>
          </w:p>
        </w:tc>
      </w:tr>
      <w:tr w:rsidR="00DB1691">
        <w:tc>
          <w:tcPr>
            <w:tcW w:w="519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ых на различных уровнях.</w:t>
            </w:r>
          </w:p>
        </w:tc>
        <w:tc>
          <w:tcPr>
            <w:tcW w:w="4889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 различного уровня.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3.7. Критерий «Общекультурные компетенции»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Содержание критерия: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Style w:val="afff0"/>
        <w:tblW w:w="1026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240"/>
      </w:tblGrid>
      <w:tr w:rsidR="00DB1691">
        <w:tc>
          <w:tcPr>
            <w:tcW w:w="502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524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Индикаторы</w:t>
            </w:r>
          </w:p>
        </w:tc>
      </w:tr>
      <w:tr w:rsidR="00DB1691">
        <w:tc>
          <w:tcPr>
            <w:tcW w:w="50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культуры здоровьесбережения.</w:t>
            </w:r>
          </w:p>
        </w:tc>
        <w:tc>
          <w:tcPr>
            <w:tcW w:w="52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DB1691">
        <w:tc>
          <w:tcPr>
            <w:tcW w:w="50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52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 различного уровня.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 участников.</w:t>
            </w:r>
          </w:p>
        </w:tc>
      </w:tr>
      <w:tr w:rsidR="00DB1691">
        <w:tc>
          <w:tcPr>
            <w:tcW w:w="50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учащихся, занятых творческими видами деятельности (танцы, музыка, моделирование и т.д.)</w:t>
            </w:r>
          </w:p>
        </w:tc>
        <w:tc>
          <w:tcPr>
            <w:tcW w:w="524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Награды различного уровня по результатам участия в выставках, фестивалях, конкурсах.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DB1691" w:rsidRDefault="008B22BD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ЭКСПЕРТИЗА И МОНИТОРИНГ 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6"/>
        <w:rPr>
          <w:rFonts w:ascii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     РЕЗУЛЬТАТОВ РАБОТЫ ШКОЛЫ.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color w:val="080808"/>
          <w:sz w:val="24"/>
          <w:szCs w:val="24"/>
          <w:u w:val="single"/>
        </w:rPr>
        <w:t>качеством образования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понимается характеристика образования, определяемая совокупностью свойств, способствующих удовлетворению потребностей человека и отвечающих интересам общества и государства.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Составляющие качества образования следующие:</w:t>
      </w:r>
    </w:p>
    <w:p w:rsidR="00DB1691" w:rsidRDefault="008B22B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 уровень достижений учащихся в образ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овательном процессе; </w:t>
      </w:r>
    </w:p>
    <w:p w:rsidR="00DB1691" w:rsidRDefault="008B22B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 уровень мастерства учителей; </w:t>
      </w:r>
    </w:p>
    <w:p w:rsidR="00DB1691" w:rsidRDefault="008B22B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 xml:space="preserve"> качество условий организации образовательного процесса; </w:t>
      </w:r>
    </w:p>
    <w:p w:rsidR="00DB1691" w:rsidRDefault="008B22B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 качество управления системой образования в ОБЩЕОБРАЗОВАТЕЛЬНОГО УЧРЕЖДЕНИЯ.; </w:t>
      </w:r>
    </w:p>
    <w:p w:rsidR="00DB1691" w:rsidRDefault="008B22B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 общественный рейтинг ОБЩЕОБРАЗОВАТЕЛЬНОГО УЧРЕЖДЕНИЯ. и его востребованность. 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Каждая из выделенных составляющих имеет свои конкретные мониторинговые показатели.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Показатели уровня достижений учащихся в образовательном процессе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 Процент успеваемости.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80808"/>
          <w:sz w:val="24"/>
          <w:szCs w:val="24"/>
        </w:rPr>
        <w:t>Процент качества знаний, умений и навыков (на «4» и «5»).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Процент учащихся, участвующих в предметных и надпредметных олимпиадах и творческих конкурсах (по уровням: школьный, городской, республиканский, международный).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4. Средний балл результатов итогово</w:t>
      </w:r>
      <w:r>
        <w:rPr>
          <w:rFonts w:ascii="Times New Roman" w:hAnsi="Times New Roman" w:cs="Times New Roman"/>
          <w:color w:val="080808"/>
          <w:sz w:val="24"/>
          <w:szCs w:val="24"/>
        </w:rPr>
        <w:t>й аттестации в форме ЕНТ по предметам.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Количество учащихся (по ступеням образования), вовлечённых в исследовательскую и проектную деятельность.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6. Количество учащихся, ставших победителями олимпиад, игр, соревнований, конкурсов в масштабе  города.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Пр</w:t>
      </w:r>
      <w:r>
        <w:rPr>
          <w:rFonts w:ascii="Times New Roman" w:hAnsi="Times New Roman" w:cs="Times New Roman"/>
          <w:color w:val="080808"/>
          <w:sz w:val="24"/>
          <w:szCs w:val="24"/>
        </w:rPr>
        <w:t>оцент учащихся, участвующих в программах дополнительного образования внутри школы и вне её.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8. Процент учащихся, являющихся пользователями персонального компьютера и сети «Интернет» внутри школы и вне её.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9. Процент учащихся, участвующих в органах ученического самобщеобразовательного учреждения.правления на уровне класса,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10. Процент учащихся, участвующих в социальных акциях.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11. Процент учащихся, участвующих в спортивных соревнованиях на уровне школ</w:t>
      </w:r>
      <w:r>
        <w:rPr>
          <w:rFonts w:ascii="Times New Roman" w:hAnsi="Times New Roman" w:cs="Times New Roman"/>
          <w:color w:val="080808"/>
          <w:sz w:val="24"/>
          <w:szCs w:val="24"/>
        </w:rPr>
        <w:t>ы, района, округа, города.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12. Количество учащихся, выбывших из школы и прибывших в школу за определённый период.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13. Процент учащихся 11 классов, заканчивающих школу с отличием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Показатели уровня мастерства учителей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 Процент успеваемости и качества ЗУН у</w:t>
      </w:r>
      <w:r>
        <w:rPr>
          <w:rFonts w:ascii="Times New Roman" w:hAnsi="Times New Roman" w:cs="Times New Roman"/>
          <w:color w:val="080808"/>
          <w:sz w:val="24"/>
          <w:szCs w:val="24"/>
        </w:rPr>
        <w:t>чеников.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2. Процент уроков, на которых используются творческие, исследовательские или проектные задания.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Процент уроков с использованием инновационных педагогических технологий, в том числе ИКТ.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4. Процент использования нестандартных форм организации учебного процесса от общего количества уроков.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Рейтинг учителей по результатам опросов учащихся, родителей, коллег.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6. Процент учителей, имеющих соответствующую квалификационную категорию.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Колич</w:t>
      </w:r>
      <w:r>
        <w:rPr>
          <w:rFonts w:ascii="Times New Roman" w:hAnsi="Times New Roman" w:cs="Times New Roman"/>
          <w:color w:val="080808"/>
          <w:sz w:val="24"/>
          <w:szCs w:val="24"/>
        </w:rPr>
        <w:t>ество учителей, имеющих отраслевые и правительственные награды.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8. Процент учителей в возрасте до 35 лет.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9. Процент учителей-мужчин.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10. Процент «текучести» педагогических кадров.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11. Количество учителей, принимавших участие в открытых уроках, мастер-клас</w:t>
      </w:r>
      <w:r>
        <w:rPr>
          <w:rFonts w:ascii="Times New Roman" w:hAnsi="Times New Roman" w:cs="Times New Roman"/>
          <w:color w:val="080808"/>
          <w:sz w:val="24"/>
          <w:szCs w:val="24"/>
        </w:rPr>
        <w:t>сах, семинарах, конференциях, конкурсах внутри школы и вне её.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12. Процент учителей, оказывающих дополнительные образовательные услуги.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13. Процент учителей, подготовивших победителей олимпиад и выпускников-медалистов.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Показатели качества условий организац</w:t>
      </w: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ии образовательного процесса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 Количество учащихся школы, на долю которых выпадает 1 компьютер в образовательном процессе.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2. Количество интерактивных досок, используемых в учебных кабинетах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Количество мультимедийных установок, используемых в уч</w:t>
      </w:r>
      <w:r>
        <w:rPr>
          <w:rFonts w:ascii="Times New Roman" w:hAnsi="Times New Roman" w:cs="Times New Roman"/>
          <w:color w:val="080808"/>
          <w:sz w:val="24"/>
          <w:szCs w:val="24"/>
        </w:rPr>
        <w:t>ебных кабинетах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lastRenderedPageBreak/>
        <w:t>4. Процент учебных кабинетов, отвечающих современным требованиям к организации процесса обучения.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Степень готовности актового зала школы к организации лекционных занятий в параллелях старших классов и воспитывающей деятельности шк</w:t>
      </w:r>
      <w:r>
        <w:rPr>
          <w:rFonts w:ascii="Times New Roman" w:hAnsi="Times New Roman" w:cs="Times New Roman"/>
          <w:color w:val="080808"/>
          <w:sz w:val="24"/>
          <w:szCs w:val="24"/>
        </w:rPr>
        <w:t>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6. Степень готовности спортивных помещений, сооружений и спортивного оборудования.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Уровень медицинского обслуживания учащихся и учителей.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8. Процент охвата учащихся и учителей горячим питанием в столовой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9. Степень обеспечения методической с</w:t>
      </w:r>
      <w:r>
        <w:rPr>
          <w:rFonts w:ascii="Times New Roman" w:hAnsi="Times New Roman" w:cs="Times New Roman"/>
          <w:color w:val="080808"/>
          <w:sz w:val="24"/>
          <w:szCs w:val="24"/>
        </w:rPr>
        <w:t>лужбы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10. Процент обеспечения учащихся бесплатными учебниками по параллелям классов.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11. Процент использования материалов медиатеки и программного обеспечения в образовательном процессе.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Показатели качества управления системой образования в школе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Степень координации положений Программы развития с мероприятиями годовых планов работы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2.  Степень координации темы Программы развития с темами методических методических ко и учителей.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Степень соответствия тематики педагогических советов, заседаний административного совета, методического совета,  совета школы и методических комиссий по  теме Программы развития.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4. Степень системности и сравнимости мониторинга промежуточных учебных результатов.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Процент участия учителей в дополнительных образовательных программах.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6. Процент охвата основных видов деятельности школы качественным планированием.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Степень соответс</w:t>
      </w:r>
      <w:r>
        <w:rPr>
          <w:rFonts w:ascii="Times New Roman" w:hAnsi="Times New Roman" w:cs="Times New Roman"/>
          <w:color w:val="080808"/>
          <w:sz w:val="24"/>
          <w:szCs w:val="24"/>
        </w:rPr>
        <w:t>твия документации школы нормативным требованиям.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8. Количество и качество издательской продукции школы, сопровождающей работу по реализации Программы развития.</w:t>
      </w:r>
    </w:p>
    <w:p w:rsidR="00DB1691" w:rsidRDefault="008B22BD">
      <w:pPr>
        <w:spacing w:after="0" w:line="240" w:lineRule="auto"/>
        <w:jc w:val="center"/>
        <w:rPr>
          <w:rFonts w:ascii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80808"/>
          <w:sz w:val="24"/>
          <w:szCs w:val="24"/>
        </w:rPr>
        <w:t>Показатели общественного рейтинга школы и её востребованности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1. Динамика наполняемости 1-х, 5-х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и 10-х классов школы в целом.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2. Количество жалоб родителей за определённый период.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3. Количество травм учащихся и учителей за определённый период.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4. Процент родителей, не имеющих претензий к образовательной деятельности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5. Перечень образовательны</w:t>
      </w:r>
      <w:r>
        <w:rPr>
          <w:rFonts w:ascii="Times New Roman" w:hAnsi="Times New Roman" w:cs="Times New Roman"/>
          <w:color w:val="080808"/>
          <w:sz w:val="24"/>
          <w:szCs w:val="24"/>
        </w:rPr>
        <w:t>х и необразовательных учреждений, сотрудничающих со школой.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6. Количество материалов в средствах массовой информации различного уровня, касающихся работы школы.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7. Количество востребованных школьных  изданий.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8. Процент посещаемости родительских собраний в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классах.</w:t>
      </w:r>
    </w:p>
    <w:p w:rsidR="00DB1691" w:rsidRDefault="008B22BD">
      <w:pPr>
        <w:spacing w:after="0"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9. Количество посетителей электронного сайта школы.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 8. План практических мероприятий   по реализации программы развития.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реализации программы ОЭР по теме: «Развитие способностей  субъектов образовательного процесса  в условиях компетентностного подхода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ff1"/>
        <w:tblW w:w="10534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5"/>
        <w:gridCol w:w="1674"/>
        <w:gridCol w:w="2011"/>
        <w:gridCol w:w="1985"/>
        <w:gridCol w:w="1920"/>
      </w:tblGrid>
      <w:tr w:rsidR="00DB1691">
        <w:trPr>
          <w:trHeight w:val="405"/>
        </w:trPr>
        <w:tc>
          <w:tcPr>
            <w:tcW w:w="959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674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011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20" w:type="dxa"/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DB1691">
        <w:trPr>
          <w:trHeight w:val="11130"/>
        </w:trPr>
        <w:tc>
          <w:tcPr>
            <w:tcW w:w="959" w:type="dxa"/>
            <w:vAlign w:val="center"/>
          </w:tcPr>
          <w:p w:rsidR="00DB1691" w:rsidRDefault="008B2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системы управления в школе-лицее. Проектирование.</w:t>
            </w:r>
          </w:p>
        </w:tc>
        <w:tc>
          <w:tcPr>
            <w:tcW w:w="1985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Педагогический совет: «Роль субъектов  образовательного процесса в создании в лицее здоровьесберегающей среды »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Методический совет: «Личность педагога в современной школе. Профессиональная компетентность педагогов: возможности, проблемы» 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сод</w:t>
            </w:r>
            <w:r>
              <w:rPr>
                <w:rFonts w:ascii="Times New Roman" w:hAnsi="Times New Roman" w:cs="Times New Roman"/>
              </w:rPr>
              <w:t>ержания образования как средство развития субъектности учащихся и учителей (продолжение начатой работы,консультации)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и анализ программ саморазвития педагогов</w:t>
            </w:r>
          </w:p>
        </w:tc>
        <w:tc>
          <w:tcPr>
            <w:tcW w:w="1674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совет: «Работа педагогического коллектива по созданию условий для развития мотивации учебной деятельности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родительского всеобуча по вопросам развития индивидуальных способностей, одарённости и формированию субъектной позиции школ</w:t>
            </w:r>
            <w:r>
              <w:rPr>
                <w:rFonts w:ascii="Times New Roman" w:hAnsi="Times New Roman" w:cs="Times New Roman"/>
                <w:color w:val="000000"/>
              </w:rPr>
              <w:t>ьников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мониторинга уровня достижений учащихся, направленного на максимальный учет личностных способностей и темпа развития каждого ученика.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и семинары по формированию аналитических способностей педагогов</w:t>
            </w:r>
          </w:p>
        </w:tc>
        <w:tc>
          <w:tcPr>
            <w:tcW w:w="201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Педсовет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1.«Развитие субъект-субъектных отношений в процессе исследовательской деятельности уч-ся».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Методсовет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«Роль школьных клубов,кружков, курсов повыбору в становлении уч-ся как субъктов своего развития»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диагностического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 изучения эфф</w:t>
            </w:r>
            <w:r>
              <w:rPr>
                <w:rFonts w:ascii="Times New Roman" w:hAnsi="Times New Roman" w:cs="Times New Roman"/>
              </w:rPr>
              <w:t>ективности управления развитием субъектности учителей и уч-ся.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Отбор методов и форм профессиио-нальногосовер-шенствования, наиболее эффек-тивныхв развитии педагогических способностей учителей, в становлении их субъектной позиции.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результатов самоанализа уровня профессиональной подготовки педагогов, самооценки деятельности по развитию одаренности учащихся, рейтинговых листов 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«Пути перехода от управления учебной деятельностью к самобщеобразовательного учреждения.прав</w:t>
            </w:r>
            <w:r>
              <w:rPr>
                <w:rFonts w:ascii="Times New Roman" w:hAnsi="Times New Roman" w:cs="Times New Roman"/>
              </w:rPr>
              <w:t>лению, от внешнего контроля к самоконтролю, от внешней оценки к самооценке».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«Модель формирования субъектной позиции учащихся в условиях предпрофильной подготовки».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критериев,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показателей,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уровней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ием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субъектности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(показатели: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субъектов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сотрудничеству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сотворчеству;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мотивации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инновационной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компетентности; 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позитивные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результатах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педагогической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деятельности);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критерий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инновационности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  <w:tc>
          <w:tcPr>
            <w:tcW w:w="1920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«Анализ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уровня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сформированности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субъектной позиции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 лицея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моделью 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субъектности)»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динамики качества образования и личностного развития учащихся лицея, профессионального роста педагогов, становления их как субъектов деятельности, общения, развития;</w:t>
            </w: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диагностических срезов для определения эффективности ОЭР.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691">
        <w:trPr>
          <w:trHeight w:val="1134"/>
        </w:trPr>
        <w:tc>
          <w:tcPr>
            <w:tcW w:w="959" w:type="dxa"/>
            <w:vAlign w:val="center"/>
          </w:tcPr>
          <w:p w:rsidR="00DB1691" w:rsidRDefault="008B2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Научно-методическое обеспечение ОЭР. Психолого-педагогические семинары по теме ОЭР.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Семинары: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-«Рефлексия педагога как условие эффективности его профессионального и личностного роста»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-«Рефлексия учащихся как условие эффективности учебной деятельности и развития их способностей»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Семинары-практикумы: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-«Состояние личности -транзактный анализ»;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-«Структура субъектности педагога»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-«Психология здоровья: психическое здоровье и его влияние на педагогическую деятельность»</w:t>
            </w:r>
          </w:p>
        </w:tc>
        <w:tc>
          <w:tcPr>
            <w:tcW w:w="167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Методический совет «Формирование исследовательской компетентности учащихся»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«Самооценка. Пути формирования самооценки в школьном возрасте» (Консультации для педагогов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Семинар-тренинг «Эмоциональный интеллект педагога»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Семинар-тренинг «Толерантность как значимое качество личности педагога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теоретической модели управления развитием субъектности учителя и уч-ся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Семинар-тренинг «Адаптивный копинг (стратег</w:t>
            </w:r>
            <w:r>
              <w:rPr>
                <w:rFonts w:ascii="Times New Roman" w:hAnsi="Times New Roman" w:cs="Times New Roman"/>
              </w:rPr>
              <w:t>ии поведения) как условие сохранения и поддержания психического здоровья педагогов» (по теме ОЭР лицея)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результативности работы классных руководителей по индивидуальным картам развития учащихся.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эффективности использования новых пед.технологий, оптимизированных на развитие субъектности учащихся, их здоровьесберегающих возможностей(в рамках подготовки к конкурсу педагогов)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 «Технология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субъектной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позиции уч-ся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</w:t>
            </w:r>
            <w:r>
              <w:rPr>
                <w:rFonts w:ascii="Times New Roman" w:hAnsi="Times New Roman" w:cs="Times New Roman"/>
              </w:rPr>
              <w:t xml:space="preserve">роцессе обучения 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воспитания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(обмен опытом работы)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концепции становления субъектности учащегося и педагога как основы развития их одаренности в лицее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основе сформировавшегося опыта работы школы по теме)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критериев эффективнос</w:t>
            </w:r>
            <w:r>
              <w:rPr>
                <w:rFonts w:ascii="Times New Roman" w:hAnsi="Times New Roman" w:cs="Times New Roman"/>
                <w:color w:val="000000"/>
              </w:rPr>
              <w:t>ти педагогической деятельности по развитию учащихся как субъектов своего развития, образования, общения;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совет: «Становление учащегося как субъекта учебной деятельности и своего развития и профессиональный рост педагога –целостный и взаимообусловленный процесс»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методической службы лицея глазами учителей (в аспекте организации ОЭР по поиско</w:t>
            </w:r>
            <w:r>
              <w:rPr>
                <w:rFonts w:ascii="Times New Roman" w:hAnsi="Times New Roman" w:cs="Times New Roman"/>
              </w:rPr>
              <w:t>вой теме).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опытно-экспериментальной работы на всех уровнях.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портфолио уч-ся и педагогов.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рейтинговой системы оценки деятельности учащихся, педагогов и классных коллективов.</w:t>
            </w:r>
          </w:p>
        </w:tc>
      </w:tr>
      <w:tr w:rsidR="00DB1691">
        <w:trPr>
          <w:trHeight w:val="5010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Формирование, обобщение</w:t>
            </w:r>
          </w:p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распространение ППО по теме ОЭР.</w:t>
            </w:r>
          </w:p>
          <w:p w:rsidR="00DB1691" w:rsidRDefault="00DB16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Субъектный подход к развитию познавательных способностей учащихся на уроках (Открытые уроки»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опыта по темам: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«Формирование индивидуального стиля учебной деятельности»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«Компетентностный подход и его возможности в развитии субъектности»</w:t>
            </w:r>
          </w:p>
        </w:tc>
        <w:tc>
          <w:tcPr>
            <w:tcW w:w="1674" w:type="dxa"/>
            <w:vMerge w:val="restart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педагогов по темам: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информационных ресурсов для формирования познавательной активности школьников»;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умственной самостоятельности через интерактивн</w:t>
            </w:r>
            <w:r>
              <w:rPr>
                <w:rFonts w:ascii="Times New Roman" w:hAnsi="Times New Roman" w:cs="Times New Roman"/>
              </w:rPr>
              <w:t>ые технологии»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«Интерактивные методы как средство развития субъектности учащихся».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«Интерактивные и интегративные технологии в самообразовательной деятельности учащихся»</w:t>
            </w:r>
          </w:p>
        </w:tc>
        <w:tc>
          <w:tcPr>
            <w:tcW w:w="2011" w:type="dxa"/>
            <w:vMerge w:val="restart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по темам: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-«Роль блочно-модульной технологии в развитии субъектн</w:t>
            </w:r>
            <w:r>
              <w:rPr>
                <w:rFonts w:ascii="Times New Roman" w:hAnsi="Times New Roman" w:cs="Times New Roman"/>
              </w:rPr>
              <w:t>ости учащихся»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-«Развитие умственной самостоятельности через интерактивные технологии»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-«Формирование индивидуального стиля учебной деятельности»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-«Использование информационных технологий в процессе обучения и воспитания».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круглого стола учителей высшей и 1 категорий «Анализ работы по обобщению и распространению ППО, изданию печатной продукции»</w:t>
            </w:r>
          </w:p>
        </w:tc>
        <w:tc>
          <w:tcPr>
            <w:tcW w:w="1985" w:type="dxa"/>
            <w:vMerge w:val="restart"/>
          </w:tcPr>
          <w:p w:rsidR="00DB1691" w:rsidRDefault="008B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педагогов по теме «Разнообразие подходов к формированию субъектности уч-ся в УВП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Основные критерии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ности  ученика» (круглый стол по обмену опытом работы)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творческих групп, сформированных на основе выбора индивидуальных тем ОЭР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работы кафедр по развитию мотивационной сферы уч-ся (подготовка брошюры к изданию)</w:t>
            </w:r>
          </w:p>
        </w:tc>
        <w:tc>
          <w:tcPr>
            <w:tcW w:w="1920" w:type="dxa"/>
            <w:vMerge w:val="restart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конференция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«Субъектность ученика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показатель уровня развития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дидактической системы школы»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материалов исследования и их систематизация, обработка экспериментальных данных, интерпретация результатов исследования, формировани</w:t>
            </w:r>
            <w:r>
              <w:rPr>
                <w:rFonts w:ascii="Times New Roman" w:hAnsi="Times New Roman" w:cs="Times New Roman"/>
              </w:rPr>
              <w:t>е и уточнение выводов, внедрение разработанных рекомендаций  в практическую деятельность педагогов.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результатов исследования. Подготовка материалов для издания.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691">
        <w:trPr>
          <w:trHeight w:val="375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:rsidR="00DB1691" w:rsidRDefault="00DB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91">
        <w:trPr>
          <w:trHeight w:val="150"/>
        </w:trPr>
        <w:tc>
          <w:tcPr>
            <w:tcW w:w="959" w:type="dxa"/>
            <w:tcBorders>
              <w:top w:val="single" w:sz="4" w:space="0" w:color="000000"/>
            </w:tcBorders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91">
        <w:trPr>
          <w:trHeight w:val="1134"/>
        </w:trPr>
        <w:tc>
          <w:tcPr>
            <w:tcW w:w="959" w:type="dxa"/>
            <w:vAlign w:val="center"/>
          </w:tcPr>
          <w:p w:rsidR="00DB1691" w:rsidRDefault="008B2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смотры.</w:t>
            </w:r>
          </w:p>
        </w:tc>
        <w:tc>
          <w:tcPr>
            <w:tcW w:w="1985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портфолио кафедр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учебно-методических комплексов</w:t>
            </w:r>
          </w:p>
        </w:tc>
        <w:tc>
          <w:tcPr>
            <w:tcW w:w="167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кафедр на лучшую организацию ОЭР по теме «Становление субъектов образовательного процесса как условие развития способностей педагогов и учащихся»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учебных пособий, дидактических материалов, разработанных по проблеме развития одаренности учащихся(в ходе конкурса по использованию современных педагогических технологий)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лучшую работу педагога по реализации индивидуальной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ОЭР 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«Становление субъектов образовательного процесса как условие развития способностей педагогов и учащихся»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right="-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на лучшую  творческую группу по индивидуальным темам  ОЭР</w:t>
            </w:r>
          </w:p>
        </w:tc>
      </w:tr>
      <w:tr w:rsidR="00DB1691">
        <w:trPr>
          <w:trHeight w:val="1134"/>
        </w:trPr>
        <w:tc>
          <w:tcPr>
            <w:tcW w:w="959" w:type="dxa"/>
            <w:vAlign w:val="center"/>
          </w:tcPr>
          <w:p w:rsidR="00DB1691" w:rsidRDefault="008B2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 педагогических технологий, оптимизированных наформирование субъектности учащихся.</w:t>
            </w:r>
          </w:p>
        </w:tc>
        <w:tc>
          <w:tcPr>
            <w:tcW w:w="1985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совет: «Повышение качества образования на основе использования информационных технологий и ресурсов» 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выявлению возможностей образовательных технологий в становлении учащегося и учителя как субъектов образовательного процесса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«Технология организация проектной и исследовательской деятельности учащихся начальной школы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использования новых пед.технологий, их здоровьесберегающих возможностей</w:t>
            </w:r>
          </w:p>
        </w:tc>
        <w:tc>
          <w:tcPr>
            <w:tcW w:w="2011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лучшего учителя, использующего технологии, оптимизированные на развитие одарённости уч-ся и формирование субъект-субъектных отношений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видеот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 по результатам внедрения в практику современных педагогических технологий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«Технологии, направленные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 уч-ся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самовыражении, 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</w:p>
        </w:tc>
        <w:tc>
          <w:tcPr>
            <w:tcW w:w="1920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творческих групп по освоению современных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технологий.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 выбор содержания и технологий образования на основе выявленных критериев и разработанных моделей по формированию субъектности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91">
        <w:trPr>
          <w:trHeight w:val="2370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B1691" w:rsidRDefault="008B2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исследования</w:t>
            </w:r>
          </w:p>
        </w:tc>
        <w:tc>
          <w:tcPr>
            <w:tcW w:w="1985" w:type="dxa"/>
          </w:tcPr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 субъектности педагогов (диагностика)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педагогов -«Затруднения учителей в педагогической деятельности»;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-«Оценка делового, творческого, нравственного климата в коллективе»;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-«Социальная удовлетворенность»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«Самочувстви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активность, настро-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ение» (САН)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«Удовлетворенность образовательным процессом (средой)-анкетирование педагогов и уч-ся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диагностического среза по исследованию мотивационной направленности и личностных особенностей учащихся лицея.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 в классных коллективах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познавательных способностей учащихся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эмоциональной сферы учащихся выпускных классов.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эмоционального интеллекта педагога» (адапт.М.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анойловой)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диагностики толерантности Бойко В.В.</w:t>
            </w:r>
          </w:p>
          <w:p w:rsidR="00DB1691" w:rsidRDefault="00DB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САС (удовлетворенность образователь средой)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диагностического среза по исследованию мотивационной направленности и личностных особенностей учащихся лицея.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психодиагностич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материала для обеспечения психологического мониторинга субъектности педагогов.</w:t>
            </w:r>
          </w:p>
          <w:p w:rsidR="00DB1691" w:rsidRDefault="00DB1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обновление блока психодиагностических методик по изучению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мотивационной сферы, индивидуально-психологических, личностных особенностей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ащихся.</w:t>
            </w: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педагогов (психологический мониторинг субъектности педагогов)</w:t>
            </w:r>
          </w:p>
        </w:tc>
        <w:tc>
          <w:tcPr>
            <w:tcW w:w="1985" w:type="dxa"/>
          </w:tcPr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91" w:rsidRDefault="008B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на основепсиходиагностического материала для обеспечения психологического мониторинга субъектности педагогов.</w:t>
            </w:r>
          </w:p>
        </w:tc>
        <w:tc>
          <w:tcPr>
            <w:tcW w:w="1920" w:type="dxa"/>
          </w:tcPr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диагностика уч-ся и педагогов по методикам, использованным в начале ОЭР по теме:«Субъектный подход к организации образовательного процесса как условие развития способностей педагогов и учащихся».</w:t>
            </w:r>
          </w:p>
          <w:p w:rsidR="00DB1691" w:rsidRDefault="008B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анализ.</w:t>
            </w:r>
          </w:p>
          <w:p w:rsidR="00DB1691" w:rsidRDefault="00DB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91" w:rsidRDefault="00DB1691">
      <w:pPr>
        <w:spacing w:after="0" w:line="240" w:lineRule="auto"/>
        <w:rPr>
          <w:rFonts w:ascii="Times New Roman" w:hAnsi="Times New Roman" w:cs="Times New Roman"/>
          <w:color w:val="080808"/>
          <w:sz w:val="24"/>
          <w:szCs w:val="24"/>
        </w:rPr>
      </w:pPr>
    </w:p>
    <w:p w:rsidR="00DB1691" w:rsidRDefault="008B22BD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  Ожидаемые конечные результаты.</w:t>
      </w:r>
    </w:p>
    <w:p w:rsidR="00DB1691" w:rsidRDefault="008B22BD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станет создание многопрофильной школы, что позволит повысить эффективность образовательного процесса, его качества и, как следствие, конкурентоспособность выпускника общеобр</w:t>
      </w:r>
      <w:r>
        <w:rPr>
          <w:rFonts w:ascii="Times New Roman" w:hAnsi="Times New Roman" w:cs="Times New Roman"/>
          <w:sz w:val="24"/>
          <w:szCs w:val="24"/>
        </w:rPr>
        <w:t>азовательной школы.</w:t>
      </w:r>
    </w:p>
    <w:p w:rsidR="00DB1691" w:rsidRDefault="008B22BD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позволит</w:t>
      </w:r>
    </w:p>
    <w:p w:rsidR="00DB1691" w:rsidRDefault="008B22BD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ученику:</w:t>
      </w:r>
    </w:p>
    <w:p w:rsidR="00DB1691" w:rsidRDefault="008B22BD">
      <w:pPr>
        <w:numPr>
          <w:ilvl w:val="0"/>
          <w:numId w:val="42"/>
        </w:numPr>
        <w:spacing w:after="0" w:line="240" w:lineRule="auto"/>
        <w:ind w:left="60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приблизить соответствие результатов образования к возможностям каждого ученика; </w:t>
      </w:r>
    </w:p>
    <w:p w:rsidR="00DB1691" w:rsidRDefault="008B22BD">
      <w:pPr>
        <w:numPr>
          <w:ilvl w:val="0"/>
          <w:numId w:val="42"/>
        </w:numPr>
        <w:spacing w:after="0" w:line="240" w:lineRule="auto"/>
        <w:ind w:left="60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возможность самовыражения и самобщеобразовательного учреждения.тверждения в значимых сферах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жизнедеятельности; </w:t>
      </w:r>
    </w:p>
    <w:p w:rsidR="00DB1691" w:rsidRDefault="008B22BD">
      <w:pPr>
        <w:numPr>
          <w:ilvl w:val="0"/>
          <w:numId w:val="42"/>
        </w:numPr>
        <w:spacing w:after="0" w:line="240" w:lineRule="auto"/>
        <w:ind w:left="60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навыки самообразования; </w:t>
      </w:r>
    </w:p>
    <w:p w:rsidR="00DB1691" w:rsidRDefault="008B22BD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учителю:</w:t>
      </w:r>
    </w:p>
    <w:p w:rsidR="00DB1691" w:rsidRDefault="008B22BD">
      <w:pPr>
        <w:numPr>
          <w:ilvl w:val="0"/>
          <w:numId w:val="44"/>
        </w:numPr>
        <w:spacing w:after="0" w:line="240" w:lineRule="auto"/>
        <w:ind w:left="60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апробировать программы, формы и методы работы с учащимися, имеющие конечной целью не столько накопление знаний, умений и навыков, сколько приобретение учащимися способностей к самообразованию и саморазвитию. </w:t>
      </w:r>
    </w:p>
    <w:p w:rsidR="00DB1691" w:rsidRDefault="008B22BD">
      <w:pPr>
        <w:numPr>
          <w:ilvl w:val="0"/>
          <w:numId w:val="44"/>
        </w:numPr>
        <w:spacing w:after="0" w:line="240" w:lineRule="auto"/>
        <w:ind w:left="60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результатом реализации про</w:t>
      </w:r>
      <w:r>
        <w:rPr>
          <w:rFonts w:ascii="Times New Roman" w:hAnsi="Times New Roman" w:cs="Times New Roman"/>
          <w:sz w:val="24"/>
          <w:szCs w:val="24"/>
        </w:rPr>
        <w:t>граммы станет эффективное решение задач, определённых в миссии лицея:</w:t>
      </w:r>
    </w:p>
    <w:p w:rsidR="00DB1691" w:rsidRDefault="008B2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Миссия школы</w:t>
      </w: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Создание продуктивной образовательной среды,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способствующей становлению высокообразованного гражданина Республики Казахстан, готового к продолжению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образования, к осуществлен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ию творческой деятельности, к постоянному развитию своих способностей, к сотрудничеству с другими людьми.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B1691" w:rsidRDefault="008B2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B1691" w:rsidRDefault="008B22BD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высокого уровня образования, сочетающего в себе фундаментальность и адаптивность к меняющимся социальным условиям в соответствии с потребностями обучающихся, запросами образовательной системы, общества, государства и др.; формирование у участни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образовательного процесса широкого круга компетентностей;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участников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как активно познающих субъектов, формирование у них потребностей в самопознании, самореализации, готовности к самостоятельному выбору жизненного пути;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профессиональная ориентация идопрофессиональная подготовка учащихся</w:t>
      </w:r>
      <w:r>
        <w:rPr>
          <w:rFonts w:ascii="Times New Roman" w:hAnsi="Times New Roman" w:cs="Times New Roman"/>
          <w:sz w:val="24"/>
          <w:szCs w:val="24"/>
        </w:rPr>
        <w:t>, формирование установки на образование в ходе всей жизни;</w:t>
      </w:r>
    </w:p>
    <w:p w:rsidR="00DB1691" w:rsidRDefault="00DB16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Родине – Республике Казахстан, уважения к государственным символам. Приобщение к достижениям мировой и отечественной культуры; овладение государ</w:t>
      </w:r>
      <w:r>
        <w:rPr>
          <w:rFonts w:ascii="Times New Roman" w:hAnsi="Times New Roman" w:cs="Times New Roman"/>
          <w:sz w:val="24"/>
          <w:szCs w:val="24"/>
        </w:rPr>
        <w:t>ственным, русским, иностранными языками;</w:t>
      </w:r>
    </w:p>
    <w:p w:rsidR="00DB1691" w:rsidRDefault="00DB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личностное и профессиональное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самоопределение и самосовершенствование педагогов;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высоком уровне педагогического</w:t>
      </w:r>
    </w:p>
    <w:p w:rsidR="00DB1691" w:rsidRDefault="008B22BD">
      <w:pPr>
        <w:numPr>
          <w:ilvl w:val="0"/>
          <w:numId w:val="6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поиска (опытно-экспериментальной работы) и его интеграция с образовательным п</w:t>
      </w:r>
      <w:r>
        <w:rPr>
          <w:rFonts w:ascii="Times New Roman" w:hAnsi="Times New Roman" w:cs="Times New Roman"/>
          <w:sz w:val="24"/>
          <w:szCs w:val="24"/>
        </w:rPr>
        <w:t>роцессом.</w:t>
      </w:r>
      <w:bookmarkStart w:id="2" w:name="_GoBack"/>
      <w:bookmarkEnd w:id="2"/>
    </w:p>
    <w:sectPr w:rsidR="00DB1691">
      <w:pgSz w:w="11906" w:h="16838"/>
      <w:pgMar w:top="1134" w:right="851" w:bottom="1134" w:left="1701" w:header="709" w:footer="709" w:gutter="0"/>
      <w:cols w:space="720" w:equalWidth="0">
        <w:col w:w="9689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0-10-12T20:05:00Z" w:initials="">
    <w:p w:rsidR="00DB1691" w:rsidRDefault="008B22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Указать правильную дату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6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8C2"/>
    <w:multiLevelType w:val="multilevel"/>
    <w:tmpl w:val="83609A96"/>
    <w:lvl w:ilvl="0">
      <w:start w:val="1"/>
      <w:numFmt w:val="bullet"/>
      <w:lvlText w:val="—"/>
      <w:lvlJc w:val="left"/>
      <w:pPr>
        <w:ind w:left="709" w:hanging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87119B"/>
    <w:multiLevelType w:val="multilevel"/>
    <w:tmpl w:val="4628FD3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E3FB3"/>
    <w:multiLevelType w:val="multilevel"/>
    <w:tmpl w:val="D0A25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37C6"/>
    <w:multiLevelType w:val="multilevel"/>
    <w:tmpl w:val="E10E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56529"/>
    <w:multiLevelType w:val="multilevel"/>
    <w:tmpl w:val="5C407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68A062A"/>
    <w:multiLevelType w:val="multilevel"/>
    <w:tmpl w:val="3C5CF9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68E14C0"/>
    <w:multiLevelType w:val="multilevel"/>
    <w:tmpl w:val="6FF6B53C"/>
    <w:lvl w:ilvl="0">
      <w:start w:val="1"/>
      <w:numFmt w:val="bullet"/>
      <w:lvlText w:val="—"/>
      <w:lvlJc w:val="left"/>
      <w:pPr>
        <w:ind w:left="709" w:hanging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8705B5B"/>
    <w:multiLevelType w:val="multilevel"/>
    <w:tmpl w:val="131C8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08A25AD2"/>
    <w:multiLevelType w:val="multilevel"/>
    <w:tmpl w:val="ECA4DBDC"/>
    <w:lvl w:ilvl="0">
      <w:start w:val="1"/>
      <w:numFmt w:val="bullet"/>
      <w:lvlText w:val="−"/>
      <w:lvlJc w:val="left"/>
      <w:pPr>
        <w:ind w:left="10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B527449"/>
    <w:multiLevelType w:val="multilevel"/>
    <w:tmpl w:val="D91A37D0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C6A008D"/>
    <w:multiLevelType w:val="multilevel"/>
    <w:tmpl w:val="C0E4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F10AA"/>
    <w:multiLevelType w:val="multilevel"/>
    <w:tmpl w:val="D7103C2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D7C79FA"/>
    <w:multiLevelType w:val="multilevel"/>
    <w:tmpl w:val="6D20C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0E56244C"/>
    <w:multiLevelType w:val="multilevel"/>
    <w:tmpl w:val="635C5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705C9"/>
    <w:multiLevelType w:val="multilevel"/>
    <w:tmpl w:val="1EFC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B1944"/>
    <w:multiLevelType w:val="multilevel"/>
    <w:tmpl w:val="1270A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2D352D9"/>
    <w:multiLevelType w:val="multilevel"/>
    <w:tmpl w:val="2C66C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4361AF5"/>
    <w:multiLevelType w:val="multilevel"/>
    <w:tmpl w:val="E2B8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54164D"/>
    <w:multiLevelType w:val="multilevel"/>
    <w:tmpl w:val="7110E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BA3132"/>
    <w:multiLevelType w:val="multilevel"/>
    <w:tmpl w:val="FC4C8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AC775F"/>
    <w:multiLevelType w:val="multilevel"/>
    <w:tmpl w:val="96C20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19A45ABB"/>
    <w:multiLevelType w:val="multilevel"/>
    <w:tmpl w:val="140EA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4E58F1"/>
    <w:multiLevelType w:val="multilevel"/>
    <w:tmpl w:val="DA1E6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1BC51D48"/>
    <w:multiLevelType w:val="multilevel"/>
    <w:tmpl w:val="27F8B3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C355939"/>
    <w:multiLevelType w:val="multilevel"/>
    <w:tmpl w:val="2D14D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1E04279B"/>
    <w:multiLevelType w:val="multilevel"/>
    <w:tmpl w:val="4FA0412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1E09704A"/>
    <w:multiLevelType w:val="multilevel"/>
    <w:tmpl w:val="0A34D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7">
    <w:nsid w:val="20243548"/>
    <w:multiLevelType w:val="multilevel"/>
    <w:tmpl w:val="7654F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53422B"/>
    <w:multiLevelType w:val="multilevel"/>
    <w:tmpl w:val="7B84F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21032093"/>
    <w:multiLevelType w:val="multilevel"/>
    <w:tmpl w:val="C540AB60"/>
    <w:lvl w:ilvl="0">
      <w:start w:val="1"/>
      <w:numFmt w:val="decimal"/>
      <w:lvlText w:val="%1."/>
      <w:lvlJc w:val="left"/>
      <w:pPr>
        <w:ind w:left="1110" w:hanging="7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>
    <w:nsid w:val="25B428C0"/>
    <w:multiLevelType w:val="multilevel"/>
    <w:tmpl w:val="FAB0E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E011D5"/>
    <w:multiLevelType w:val="multilevel"/>
    <w:tmpl w:val="8A7E914E"/>
    <w:lvl w:ilvl="0">
      <w:start w:val="1"/>
      <w:numFmt w:val="bullet"/>
      <w:lvlText w:val="●"/>
      <w:lvlJc w:val="left"/>
      <w:pPr>
        <w:ind w:left="28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2AE13738"/>
    <w:multiLevelType w:val="multilevel"/>
    <w:tmpl w:val="2604C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2AF23355"/>
    <w:multiLevelType w:val="multilevel"/>
    <w:tmpl w:val="11426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DA1039"/>
    <w:multiLevelType w:val="multilevel"/>
    <w:tmpl w:val="3ED62AE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302402A9"/>
    <w:multiLevelType w:val="multilevel"/>
    <w:tmpl w:val="8286EE3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310A08DB"/>
    <w:multiLevelType w:val="multilevel"/>
    <w:tmpl w:val="D5D26C00"/>
    <w:lvl w:ilvl="0">
      <w:start w:val="1"/>
      <w:numFmt w:val="bullet"/>
      <w:lvlText w:val="−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37032BCA"/>
    <w:multiLevelType w:val="multilevel"/>
    <w:tmpl w:val="1988E1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384D0DEC"/>
    <w:multiLevelType w:val="multilevel"/>
    <w:tmpl w:val="AE78B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>
    <w:nsid w:val="3C4E35F0"/>
    <w:multiLevelType w:val="multilevel"/>
    <w:tmpl w:val="ECECB1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3DB4603E"/>
    <w:multiLevelType w:val="multilevel"/>
    <w:tmpl w:val="CCA69BA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40886D97"/>
    <w:multiLevelType w:val="multilevel"/>
    <w:tmpl w:val="15A83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6425F8"/>
    <w:multiLevelType w:val="multilevel"/>
    <w:tmpl w:val="C0CA8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1F69FF"/>
    <w:multiLevelType w:val="multilevel"/>
    <w:tmpl w:val="4AD66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>
    <w:nsid w:val="462E1E20"/>
    <w:multiLevelType w:val="multilevel"/>
    <w:tmpl w:val="E4F2D370"/>
    <w:lvl w:ilvl="0">
      <w:start w:val="1"/>
      <w:numFmt w:val="bullet"/>
      <w:lvlText w:val="—"/>
      <w:lvlJc w:val="left"/>
      <w:pPr>
        <w:ind w:left="709" w:hanging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46461E93"/>
    <w:multiLevelType w:val="multilevel"/>
    <w:tmpl w:val="64CA3232"/>
    <w:lvl w:ilvl="0">
      <w:start w:val="1"/>
      <w:numFmt w:val="decimal"/>
      <w:lvlText w:val="%1."/>
      <w:lvlJc w:val="left"/>
      <w:pPr>
        <w:ind w:left="735" w:hanging="37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C68DF"/>
    <w:multiLevelType w:val="multilevel"/>
    <w:tmpl w:val="250CA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>
    <w:nsid w:val="534547F4"/>
    <w:multiLevelType w:val="multilevel"/>
    <w:tmpl w:val="3E36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BE5B0C"/>
    <w:multiLevelType w:val="multilevel"/>
    <w:tmpl w:val="3348B7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2E7D9E"/>
    <w:multiLevelType w:val="multilevel"/>
    <w:tmpl w:val="B70850C6"/>
    <w:lvl w:ilvl="0">
      <w:start w:val="1"/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5967027A"/>
    <w:multiLevelType w:val="multilevel"/>
    <w:tmpl w:val="73C27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FC32C5"/>
    <w:multiLevelType w:val="multilevel"/>
    <w:tmpl w:val="EE026A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>
    <w:nsid w:val="65110DDC"/>
    <w:multiLevelType w:val="multilevel"/>
    <w:tmpl w:val="D75A2F4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3">
    <w:nsid w:val="655D66C6"/>
    <w:multiLevelType w:val="multilevel"/>
    <w:tmpl w:val="06F2B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>
    <w:nsid w:val="65EE1F6F"/>
    <w:multiLevelType w:val="multilevel"/>
    <w:tmpl w:val="57AA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>
    <w:nsid w:val="66BB5CC7"/>
    <w:multiLevelType w:val="multilevel"/>
    <w:tmpl w:val="35E4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F923A5"/>
    <w:multiLevelType w:val="multilevel"/>
    <w:tmpl w:val="5E42A7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68DF0974"/>
    <w:multiLevelType w:val="multilevel"/>
    <w:tmpl w:val="8CA4E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6ACF551A"/>
    <w:multiLevelType w:val="multilevel"/>
    <w:tmpl w:val="0EA2A8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961547"/>
    <w:multiLevelType w:val="multilevel"/>
    <w:tmpl w:val="CEF08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C50505"/>
    <w:multiLevelType w:val="multilevel"/>
    <w:tmpl w:val="8E76C0F6"/>
    <w:lvl w:ilvl="0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6D9663C8"/>
    <w:multiLevelType w:val="multilevel"/>
    <w:tmpl w:val="5E68224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72114815"/>
    <w:multiLevelType w:val="multilevel"/>
    <w:tmpl w:val="37EA7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>
    <w:nsid w:val="73085B23"/>
    <w:multiLevelType w:val="multilevel"/>
    <w:tmpl w:val="1CBC9CF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>
    <w:nsid w:val="7A206822"/>
    <w:multiLevelType w:val="multilevel"/>
    <w:tmpl w:val="4A6E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>
    <w:nsid w:val="7B524EEC"/>
    <w:multiLevelType w:val="multilevel"/>
    <w:tmpl w:val="EC7CE0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8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66">
    <w:nsid w:val="7C7A3811"/>
    <w:multiLevelType w:val="multilevel"/>
    <w:tmpl w:val="27204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386129"/>
    <w:multiLevelType w:val="multilevel"/>
    <w:tmpl w:val="731C9656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39"/>
  </w:num>
  <w:num w:numId="3">
    <w:abstractNumId w:val="12"/>
  </w:num>
  <w:num w:numId="4">
    <w:abstractNumId w:val="10"/>
  </w:num>
  <w:num w:numId="5">
    <w:abstractNumId w:val="66"/>
  </w:num>
  <w:num w:numId="6">
    <w:abstractNumId w:val="34"/>
  </w:num>
  <w:num w:numId="7">
    <w:abstractNumId w:val="19"/>
  </w:num>
  <w:num w:numId="8">
    <w:abstractNumId w:val="20"/>
  </w:num>
  <w:num w:numId="9">
    <w:abstractNumId w:val="30"/>
  </w:num>
  <w:num w:numId="10">
    <w:abstractNumId w:val="35"/>
  </w:num>
  <w:num w:numId="11">
    <w:abstractNumId w:val="45"/>
  </w:num>
  <w:num w:numId="12">
    <w:abstractNumId w:val="1"/>
  </w:num>
  <w:num w:numId="13">
    <w:abstractNumId w:val="2"/>
  </w:num>
  <w:num w:numId="14">
    <w:abstractNumId w:val="41"/>
  </w:num>
  <w:num w:numId="15">
    <w:abstractNumId w:val="60"/>
  </w:num>
  <w:num w:numId="16">
    <w:abstractNumId w:val="29"/>
  </w:num>
  <w:num w:numId="17">
    <w:abstractNumId w:val="4"/>
  </w:num>
  <w:num w:numId="18">
    <w:abstractNumId w:val="14"/>
  </w:num>
  <w:num w:numId="19">
    <w:abstractNumId w:val="21"/>
  </w:num>
  <w:num w:numId="20">
    <w:abstractNumId w:val="33"/>
  </w:num>
  <w:num w:numId="21">
    <w:abstractNumId w:val="17"/>
  </w:num>
  <w:num w:numId="22">
    <w:abstractNumId w:val="47"/>
  </w:num>
  <w:num w:numId="23">
    <w:abstractNumId w:val="59"/>
  </w:num>
  <w:num w:numId="24">
    <w:abstractNumId w:val="27"/>
  </w:num>
  <w:num w:numId="25">
    <w:abstractNumId w:val="3"/>
  </w:num>
  <w:num w:numId="26">
    <w:abstractNumId w:val="43"/>
  </w:num>
  <w:num w:numId="27">
    <w:abstractNumId w:val="54"/>
  </w:num>
  <w:num w:numId="28">
    <w:abstractNumId w:val="46"/>
  </w:num>
  <w:num w:numId="29">
    <w:abstractNumId w:val="7"/>
  </w:num>
  <w:num w:numId="30">
    <w:abstractNumId w:val="48"/>
  </w:num>
  <w:num w:numId="31">
    <w:abstractNumId w:val="50"/>
  </w:num>
  <w:num w:numId="32">
    <w:abstractNumId w:val="42"/>
  </w:num>
  <w:num w:numId="33">
    <w:abstractNumId w:val="13"/>
  </w:num>
  <w:num w:numId="34">
    <w:abstractNumId w:val="18"/>
  </w:num>
  <w:num w:numId="35">
    <w:abstractNumId w:val="63"/>
  </w:num>
  <w:num w:numId="36">
    <w:abstractNumId w:val="11"/>
  </w:num>
  <w:num w:numId="37">
    <w:abstractNumId w:val="22"/>
  </w:num>
  <w:num w:numId="38">
    <w:abstractNumId w:val="57"/>
  </w:num>
  <w:num w:numId="39">
    <w:abstractNumId w:val="36"/>
  </w:num>
  <w:num w:numId="40">
    <w:abstractNumId w:val="56"/>
  </w:num>
  <w:num w:numId="41">
    <w:abstractNumId w:val="40"/>
  </w:num>
  <w:num w:numId="42">
    <w:abstractNumId w:val="24"/>
  </w:num>
  <w:num w:numId="43">
    <w:abstractNumId w:val="52"/>
  </w:num>
  <w:num w:numId="44">
    <w:abstractNumId w:val="32"/>
  </w:num>
  <w:num w:numId="45">
    <w:abstractNumId w:val="58"/>
  </w:num>
  <w:num w:numId="46">
    <w:abstractNumId w:val="53"/>
  </w:num>
  <w:num w:numId="47">
    <w:abstractNumId w:val="25"/>
  </w:num>
  <w:num w:numId="48">
    <w:abstractNumId w:val="28"/>
  </w:num>
  <w:num w:numId="49">
    <w:abstractNumId w:val="0"/>
  </w:num>
  <w:num w:numId="50">
    <w:abstractNumId w:val="8"/>
  </w:num>
  <w:num w:numId="51">
    <w:abstractNumId w:val="6"/>
  </w:num>
  <w:num w:numId="52">
    <w:abstractNumId w:val="37"/>
  </w:num>
  <w:num w:numId="53">
    <w:abstractNumId w:val="67"/>
  </w:num>
  <w:num w:numId="54">
    <w:abstractNumId w:val="62"/>
  </w:num>
  <w:num w:numId="55">
    <w:abstractNumId w:val="64"/>
  </w:num>
  <w:num w:numId="56">
    <w:abstractNumId w:val="5"/>
  </w:num>
  <w:num w:numId="57">
    <w:abstractNumId w:val="65"/>
  </w:num>
  <w:num w:numId="58">
    <w:abstractNumId w:val="31"/>
  </w:num>
  <w:num w:numId="59">
    <w:abstractNumId w:val="55"/>
  </w:num>
  <w:num w:numId="60">
    <w:abstractNumId w:val="38"/>
  </w:num>
  <w:num w:numId="61">
    <w:abstractNumId w:val="61"/>
  </w:num>
  <w:num w:numId="62">
    <w:abstractNumId w:val="51"/>
  </w:num>
  <w:num w:numId="63">
    <w:abstractNumId w:val="49"/>
  </w:num>
  <w:num w:numId="64">
    <w:abstractNumId w:val="16"/>
  </w:num>
  <w:num w:numId="65">
    <w:abstractNumId w:val="23"/>
  </w:num>
  <w:num w:numId="66">
    <w:abstractNumId w:val="15"/>
  </w:num>
  <w:num w:numId="67">
    <w:abstractNumId w:val="9"/>
  </w:num>
  <w:num w:numId="68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B1691"/>
    <w:rsid w:val="008B22BD"/>
    <w:rsid w:val="00D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10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8B407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link w:val="20"/>
    <w:uiPriority w:val="99"/>
    <w:qFormat/>
    <w:locked/>
    <w:rsid w:val="00486EF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407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407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07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290310"/>
    <w:pPr>
      <w:spacing w:after="0" w:line="240" w:lineRule="auto"/>
      <w:ind w:left="-142" w:firstLine="142"/>
      <w:jc w:val="center"/>
    </w:pPr>
    <w:rPr>
      <w:rFonts w:ascii="Times New Roman" w:hAnsi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8B4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B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B407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407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4072"/>
    <w:rPr>
      <w:rFonts w:ascii="Times New Roman" w:hAnsi="Times New Roman" w:cs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9031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0310"/>
    <w:pPr>
      <w:ind w:left="720"/>
      <w:contextualSpacing/>
    </w:pPr>
  </w:style>
  <w:style w:type="character" w:styleId="a6">
    <w:name w:val="Strong"/>
    <w:basedOn w:val="a0"/>
    <w:uiPriority w:val="99"/>
    <w:qFormat/>
    <w:rsid w:val="0029031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2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031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903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290310"/>
    <w:rPr>
      <w:rFonts w:ascii="Arial" w:eastAsia="Times New Roman" w:hAnsi="Arial"/>
      <w:sz w:val="24"/>
    </w:rPr>
  </w:style>
  <w:style w:type="paragraph" w:customStyle="1" w:styleId="ConsNormal">
    <w:name w:val="ConsNormal"/>
    <w:uiPriority w:val="99"/>
    <w:rsid w:val="002903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aa">
    <w:name w:val="Знак"/>
    <w:basedOn w:val="a"/>
    <w:uiPriority w:val="99"/>
    <w:rsid w:val="0029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rsid w:val="0029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29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90310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rsid w:val="0029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90310"/>
    <w:rPr>
      <w:rFonts w:ascii="Calibri" w:hAnsi="Calibri" w:cs="Times New Roman"/>
      <w:lang w:eastAsia="ru-RU"/>
    </w:rPr>
  </w:style>
  <w:style w:type="character" w:customStyle="1" w:styleId="s1">
    <w:name w:val="s1"/>
    <w:basedOn w:val="a0"/>
    <w:uiPriority w:val="99"/>
    <w:rsid w:val="00290310"/>
    <w:rPr>
      <w:rFonts w:ascii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paragraph" w:styleId="af0">
    <w:name w:val="Body Text Indent"/>
    <w:basedOn w:val="a"/>
    <w:link w:val="af1"/>
    <w:uiPriority w:val="99"/>
    <w:rsid w:val="007F1DF3"/>
    <w:pPr>
      <w:spacing w:after="0" w:line="240" w:lineRule="auto"/>
      <w:ind w:left="567"/>
    </w:pPr>
    <w:rPr>
      <w:rFonts w:ascii="Times New Roman" w:hAnsi="Times New Roman"/>
      <w:sz w:val="28"/>
      <w:szCs w:val="20"/>
      <w:lang w:val="ru-MO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F1DF3"/>
    <w:rPr>
      <w:rFonts w:ascii="Times New Roman" w:hAnsi="Times New Roman" w:cs="Times New Roman"/>
      <w:sz w:val="20"/>
      <w:szCs w:val="20"/>
      <w:lang w:val="ru-MO" w:eastAsia="ru-RU"/>
    </w:rPr>
  </w:style>
  <w:style w:type="paragraph" w:customStyle="1" w:styleId="Web">
    <w:name w:val="Обычный (Web)"/>
    <w:basedOn w:val="a"/>
    <w:uiPriority w:val="99"/>
    <w:rsid w:val="003B4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3B4F4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3B4F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B4F46"/>
    <w:pPr>
      <w:widowControl w:val="0"/>
      <w:autoSpaceDE w:val="0"/>
      <w:autoSpaceDN w:val="0"/>
      <w:adjustRightInd w:val="0"/>
      <w:spacing w:line="338" w:lineRule="auto"/>
      <w:ind w:right="400" w:firstLine="440"/>
      <w:jc w:val="both"/>
    </w:pPr>
    <w:rPr>
      <w:rFonts w:ascii="Arial" w:eastAsia="Times New Roman" w:hAnsi="Arial" w:cs="Arial"/>
      <w:i/>
      <w:iCs/>
    </w:rPr>
  </w:style>
  <w:style w:type="paragraph" w:styleId="21">
    <w:name w:val="Body Text 2"/>
    <w:basedOn w:val="a"/>
    <w:link w:val="22"/>
    <w:uiPriority w:val="99"/>
    <w:semiHidden/>
    <w:rsid w:val="006114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146C"/>
    <w:rPr>
      <w:rFonts w:ascii="Calibri" w:hAnsi="Calibri" w:cs="Times New Roman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C5FD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F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FDD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F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FDD"/>
    <w:rPr>
      <w:rFonts w:eastAsia="Times New Roman"/>
      <w:b/>
      <w:bCs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10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8B407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link w:val="20"/>
    <w:uiPriority w:val="99"/>
    <w:qFormat/>
    <w:locked/>
    <w:rsid w:val="00486EF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407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407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07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290310"/>
    <w:pPr>
      <w:spacing w:after="0" w:line="240" w:lineRule="auto"/>
      <w:ind w:left="-142" w:firstLine="142"/>
      <w:jc w:val="center"/>
    </w:pPr>
    <w:rPr>
      <w:rFonts w:ascii="Times New Roman" w:hAnsi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8B4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B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B407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407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4072"/>
    <w:rPr>
      <w:rFonts w:ascii="Times New Roman" w:hAnsi="Times New Roman" w:cs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9031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0310"/>
    <w:pPr>
      <w:ind w:left="720"/>
      <w:contextualSpacing/>
    </w:pPr>
  </w:style>
  <w:style w:type="character" w:styleId="a6">
    <w:name w:val="Strong"/>
    <w:basedOn w:val="a0"/>
    <w:uiPriority w:val="99"/>
    <w:qFormat/>
    <w:rsid w:val="0029031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2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031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2903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290310"/>
    <w:rPr>
      <w:rFonts w:ascii="Arial" w:eastAsia="Times New Roman" w:hAnsi="Arial"/>
      <w:sz w:val="24"/>
    </w:rPr>
  </w:style>
  <w:style w:type="paragraph" w:customStyle="1" w:styleId="ConsNormal">
    <w:name w:val="ConsNormal"/>
    <w:uiPriority w:val="99"/>
    <w:rsid w:val="002903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aa">
    <w:name w:val="Знак"/>
    <w:basedOn w:val="a"/>
    <w:uiPriority w:val="99"/>
    <w:rsid w:val="0029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rsid w:val="0029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29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90310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rsid w:val="0029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90310"/>
    <w:rPr>
      <w:rFonts w:ascii="Calibri" w:hAnsi="Calibri" w:cs="Times New Roman"/>
      <w:lang w:eastAsia="ru-RU"/>
    </w:rPr>
  </w:style>
  <w:style w:type="character" w:customStyle="1" w:styleId="s1">
    <w:name w:val="s1"/>
    <w:basedOn w:val="a0"/>
    <w:uiPriority w:val="99"/>
    <w:rsid w:val="00290310"/>
    <w:rPr>
      <w:rFonts w:ascii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paragraph" w:styleId="af0">
    <w:name w:val="Body Text Indent"/>
    <w:basedOn w:val="a"/>
    <w:link w:val="af1"/>
    <w:uiPriority w:val="99"/>
    <w:rsid w:val="007F1DF3"/>
    <w:pPr>
      <w:spacing w:after="0" w:line="240" w:lineRule="auto"/>
      <w:ind w:left="567"/>
    </w:pPr>
    <w:rPr>
      <w:rFonts w:ascii="Times New Roman" w:hAnsi="Times New Roman"/>
      <w:sz w:val="28"/>
      <w:szCs w:val="20"/>
      <w:lang w:val="ru-MO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F1DF3"/>
    <w:rPr>
      <w:rFonts w:ascii="Times New Roman" w:hAnsi="Times New Roman" w:cs="Times New Roman"/>
      <w:sz w:val="20"/>
      <w:szCs w:val="20"/>
      <w:lang w:val="ru-MO" w:eastAsia="ru-RU"/>
    </w:rPr>
  </w:style>
  <w:style w:type="paragraph" w:customStyle="1" w:styleId="Web">
    <w:name w:val="Обычный (Web)"/>
    <w:basedOn w:val="a"/>
    <w:uiPriority w:val="99"/>
    <w:rsid w:val="003B4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3B4F4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3B4F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B4F46"/>
    <w:pPr>
      <w:widowControl w:val="0"/>
      <w:autoSpaceDE w:val="0"/>
      <w:autoSpaceDN w:val="0"/>
      <w:adjustRightInd w:val="0"/>
      <w:spacing w:line="338" w:lineRule="auto"/>
      <w:ind w:right="400" w:firstLine="440"/>
      <w:jc w:val="both"/>
    </w:pPr>
    <w:rPr>
      <w:rFonts w:ascii="Arial" w:eastAsia="Times New Roman" w:hAnsi="Arial" w:cs="Arial"/>
      <w:i/>
      <w:iCs/>
    </w:rPr>
  </w:style>
  <w:style w:type="paragraph" w:styleId="21">
    <w:name w:val="Body Text 2"/>
    <w:basedOn w:val="a"/>
    <w:link w:val="22"/>
    <w:uiPriority w:val="99"/>
    <w:semiHidden/>
    <w:rsid w:val="006114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146C"/>
    <w:rPr>
      <w:rFonts w:ascii="Calibri" w:hAnsi="Calibri" w:cs="Times New Roman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C5FD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F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FDD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F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FDD"/>
    <w:rPr>
      <w:rFonts w:eastAsia="Times New Roman"/>
      <w:b/>
      <w:bCs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14" Type="http://schemas.openxmlformats.org/officeDocument/2006/relationships/theme" Target="theme/theme1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SU28js4cTlEbKpwlp13Kb2Lrg==">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15682</Words>
  <Characters>89389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dcterms:created xsi:type="dcterms:W3CDTF">2021-03-29T12:31:00Z</dcterms:created>
  <dcterms:modified xsi:type="dcterms:W3CDTF">2021-03-29T12:31:00Z</dcterms:modified>
</cp:coreProperties>
</file>