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F9" w:rsidRDefault="00362DF9" w:rsidP="00C0283E">
      <w:pPr>
        <w:tabs>
          <w:tab w:val="left" w:pos="38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115" w:rsidRPr="00746115" w:rsidRDefault="00746115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Приложение 1 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Правилам выбора поставщиков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услуг по организации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питания обучающихся в организациях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среднего образования     </w:t>
      </w:r>
    </w:p>
    <w:p w:rsidR="00746115" w:rsidRPr="00746115" w:rsidRDefault="00E02EEA" w:rsidP="00746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</w:t>
      </w:r>
      <w:r w:rsidR="00746115"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онкурсная документация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br/>
      </w:r>
      <w:r w:rsidR="00746115"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 выбору поставщика услуги по организации питания обучающихся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br/>
      </w:r>
      <w:r w:rsidR="00746115"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в организации среднего </w:t>
      </w:r>
      <w:r w:rsidR="00656BA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образования</w:t>
      </w:r>
    </w:p>
    <w:p w:rsidR="00746115" w:rsidRPr="00746115" w:rsidRDefault="000D458A" w:rsidP="00746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по </w:t>
      </w:r>
      <w:r w:rsidR="00E02EE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питани</w:t>
      </w:r>
      <w:r w:rsidR="00E02EEA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ГУ </w:t>
      </w:r>
      <w:r w:rsidR="00507651">
        <w:rPr>
          <w:rFonts w:ascii="Times New Roman" w:eastAsia="Times New Roman" w:hAnsi="Times New Roman" w:cs="Times New Roman"/>
          <w:sz w:val="24"/>
          <w:szCs w:val="24"/>
        </w:rPr>
        <w:t xml:space="preserve">« Мичуринская средняя </w:t>
      </w:r>
      <w:r w:rsidR="006037E7" w:rsidRPr="006037E7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 Павлодарского района»,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br/>
        <w:t>(указать наименование конкурса)</w:t>
      </w:r>
    </w:p>
    <w:p w:rsidR="00093CF9" w:rsidRDefault="00746115" w:rsidP="00B614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конкурса </w:t>
      </w:r>
      <w:r w:rsidR="00E02EEA">
        <w:rPr>
          <w:rFonts w:ascii="Times New Roman" w:eastAsia="Times New Roman" w:hAnsi="Times New Roman" w:cs="Times New Roman"/>
          <w:sz w:val="24"/>
          <w:szCs w:val="24"/>
        </w:rPr>
        <w:t xml:space="preserve">ГУ </w:t>
      </w:r>
      <w:r w:rsidR="00507651">
        <w:rPr>
          <w:rFonts w:ascii="Times New Roman" w:eastAsia="Times New Roman" w:hAnsi="Times New Roman" w:cs="Times New Roman"/>
          <w:sz w:val="24"/>
          <w:szCs w:val="24"/>
        </w:rPr>
        <w:t>« Мичуринская средняя</w:t>
      </w:r>
      <w:r w:rsidR="006037E7" w:rsidRPr="006037E7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 Павлодарского района»,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БИН</w:t>
      </w:r>
      <w:r w:rsidR="00B6143C" w:rsidRPr="00B6143C">
        <w:rPr>
          <w:rFonts w:ascii="Times New Roman" w:eastAsia="Times New Roman" w:hAnsi="Times New Roman" w:cs="Times New Roman"/>
          <w:sz w:val="24"/>
          <w:szCs w:val="24"/>
        </w:rPr>
        <w:t>98</w:t>
      </w:r>
      <w:r w:rsidR="00507651">
        <w:rPr>
          <w:rFonts w:ascii="Times New Roman" w:eastAsia="Times New Roman" w:hAnsi="Times New Roman" w:cs="Times New Roman"/>
          <w:sz w:val="24"/>
          <w:szCs w:val="24"/>
        </w:rPr>
        <w:t>0940001528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</w:r>
      <w:r w:rsidR="00B6143C" w:rsidRPr="00B6143C">
        <w:rPr>
          <w:rFonts w:ascii="Times New Roman" w:eastAsia="Times New Roman" w:hAnsi="Times New Roman" w:cs="Times New Roman"/>
          <w:sz w:val="24"/>
          <w:szCs w:val="24"/>
        </w:rPr>
        <w:t xml:space="preserve">Банковские реквизиты: ГУ "Комитет казначейства </w:t>
      </w:r>
      <w:proofErr w:type="spellStart"/>
      <w:r w:rsidR="00B6143C" w:rsidRPr="00B6143C">
        <w:rPr>
          <w:rFonts w:ascii="Times New Roman" w:eastAsia="Times New Roman" w:hAnsi="Times New Roman" w:cs="Times New Roman"/>
          <w:sz w:val="24"/>
          <w:szCs w:val="24"/>
        </w:rPr>
        <w:t>Министерствафинансов</w:t>
      </w:r>
      <w:proofErr w:type="spellEnd"/>
      <w:r w:rsidR="00B6143C" w:rsidRPr="00B6143C">
        <w:rPr>
          <w:rFonts w:ascii="Times New Roman" w:eastAsia="Times New Roman" w:hAnsi="Times New Roman" w:cs="Times New Roman"/>
          <w:sz w:val="24"/>
          <w:szCs w:val="24"/>
        </w:rPr>
        <w:t xml:space="preserve"> РК"</w:t>
      </w:r>
      <w:r w:rsidR="00093CF9" w:rsidRPr="00093CF9">
        <w:rPr>
          <w:rFonts w:ascii="Times New Roman" w:eastAsia="Times New Roman" w:hAnsi="Times New Roman" w:cs="Times New Roman"/>
          <w:sz w:val="24"/>
          <w:szCs w:val="24"/>
        </w:rPr>
        <w:t xml:space="preserve">ИИК KZ75070103KSN4510000 </w:t>
      </w:r>
    </w:p>
    <w:p w:rsidR="00093CF9" w:rsidRDefault="00093CF9" w:rsidP="00B614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3CF9">
        <w:rPr>
          <w:rFonts w:ascii="Times New Roman" w:eastAsia="Times New Roman" w:hAnsi="Times New Roman" w:cs="Times New Roman"/>
          <w:sz w:val="24"/>
          <w:szCs w:val="24"/>
        </w:rPr>
        <w:t xml:space="preserve">БИК  KKMFKZ2A </w:t>
      </w:r>
    </w:p>
    <w:p w:rsidR="0057731D" w:rsidRDefault="0057731D" w:rsidP="00B614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B6143C" w:rsidRPr="00B614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07651">
        <w:rPr>
          <w:rFonts w:ascii="Times New Roman" w:eastAsia="Times New Roman" w:hAnsi="Times New Roman" w:cs="Times New Roman"/>
          <w:sz w:val="24"/>
          <w:szCs w:val="24"/>
        </w:rPr>
        <w:t xml:space="preserve">+7 (7184) 51-490, </w:t>
      </w:r>
      <w:proofErr w:type="spellStart"/>
      <w:r w:rsidR="00507651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="005076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CE4925" w:rsidRPr="00CE4925">
        <w:rPr>
          <w:rFonts w:ascii="Times New Roman" w:eastAsia="Times New Roman" w:hAnsi="Times New Roman" w:cs="Times New Roman"/>
          <w:sz w:val="24"/>
          <w:szCs w:val="24"/>
          <w:lang w:val="en-US"/>
        </w:rPr>
        <w:t>misoch</w:t>
      </w:r>
      <w:proofErr w:type="spellEnd"/>
      <w:r w:rsidR="00596913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093CF9" w:rsidRPr="00CE4925">
        <w:rPr>
          <w:rFonts w:ascii="Times New Roman" w:eastAsia="Times New Roman" w:hAnsi="Times New Roman" w:cs="Times New Roman"/>
          <w:sz w:val="24"/>
          <w:szCs w:val="24"/>
        </w:rPr>
        <w:t>@mail.ru</w:t>
      </w:r>
    </w:p>
    <w:p w:rsidR="00746115" w:rsidRPr="005861C6" w:rsidRDefault="00B6143C" w:rsidP="00B614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43C">
        <w:rPr>
          <w:rFonts w:ascii="Times New Roman" w:eastAsia="Times New Roman" w:hAnsi="Times New Roman" w:cs="Times New Roman"/>
          <w:sz w:val="24"/>
          <w:szCs w:val="24"/>
        </w:rPr>
        <w:t xml:space="preserve">Казахстан, Павлодарская область, </w:t>
      </w:r>
      <w:r w:rsidR="00507651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507651">
        <w:rPr>
          <w:rFonts w:ascii="Times New Roman" w:eastAsia="Times New Roman" w:hAnsi="Times New Roman" w:cs="Times New Roman"/>
          <w:sz w:val="24"/>
          <w:szCs w:val="24"/>
        </w:rPr>
        <w:t>Мичурино</w:t>
      </w:r>
      <w:proofErr w:type="spellEnd"/>
    </w:p>
    <w:p w:rsidR="00746115" w:rsidRPr="00746115" w:rsidRDefault="00746115" w:rsidP="00746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CA090D" w:rsidRDefault="00746115" w:rsidP="006D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B86DE8">
        <w:rPr>
          <w:rFonts w:ascii="Times New Roman" w:eastAsia="Times New Roman" w:hAnsi="Times New Roman" w:cs="Times New Roman"/>
          <w:sz w:val="24"/>
          <w:szCs w:val="24"/>
        </w:rPr>
        <w:t>1. Общее количество получателей услуги по организации питания обучающихся в организации среднего образования (далее – услуга) состав</w:t>
      </w:r>
      <w:r w:rsidR="00507651" w:rsidRPr="00B86DE8">
        <w:rPr>
          <w:rFonts w:ascii="Times New Roman" w:eastAsia="Times New Roman" w:hAnsi="Times New Roman" w:cs="Times New Roman"/>
          <w:sz w:val="24"/>
          <w:szCs w:val="24"/>
        </w:rPr>
        <w:t xml:space="preserve">ляет </w:t>
      </w:r>
      <w:r w:rsidR="00596913">
        <w:rPr>
          <w:rFonts w:ascii="Times New Roman" w:eastAsia="Times New Roman" w:hAnsi="Times New Roman" w:cs="Times New Roman"/>
          <w:sz w:val="24"/>
          <w:szCs w:val="24"/>
        </w:rPr>
        <w:t>303</w:t>
      </w:r>
      <w:r w:rsidR="005C0542" w:rsidRPr="00B86DE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862842" w:rsidRPr="00B86DE8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596913">
        <w:rPr>
          <w:rFonts w:ascii="Times New Roman" w:eastAsia="Times New Roman" w:hAnsi="Times New Roman" w:cs="Times New Roman"/>
          <w:sz w:val="24"/>
          <w:szCs w:val="24"/>
        </w:rPr>
        <w:t xml:space="preserve">60 </w:t>
      </w:r>
      <w:r w:rsidR="006D4818" w:rsidRPr="00B86DE8">
        <w:rPr>
          <w:rFonts w:ascii="Times New Roman" w:eastAsia="Times New Roman" w:hAnsi="Times New Roman" w:cs="Times New Roman"/>
          <w:sz w:val="24"/>
          <w:szCs w:val="24"/>
        </w:rPr>
        <w:t>обучающихся отдельных категорий.</w:t>
      </w:r>
    </w:p>
    <w:p w:rsidR="00CA4B39" w:rsidRDefault="006D4818" w:rsidP="006D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t>  Сумма, выделяемая на организацию бесплатного питания обучающихся за счет бюджетн</w:t>
      </w:r>
      <w:r w:rsidR="005C0542">
        <w:rPr>
          <w:rFonts w:ascii="Times New Roman" w:eastAsia="Times New Roman" w:hAnsi="Times New Roman" w:cs="Times New Roman"/>
          <w:sz w:val="24"/>
          <w:szCs w:val="24"/>
        </w:rPr>
        <w:t>ых средств, составляет</w:t>
      </w:r>
      <w:r w:rsidR="00CA4B3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4B39" w:rsidRDefault="00CA4B39" w:rsidP="006D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1-4классы- 5 662 000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t>тенге</w:t>
      </w:r>
      <w:r w:rsidR="00B6143C">
        <w:rPr>
          <w:rFonts w:ascii="Times New Roman" w:eastAsia="Times New Roman" w:hAnsi="Times New Roman" w:cs="Times New Roman"/>
          <w:sz w:val="24"/>
          <w:szCs w:val="24"/>
        </w:rPr>
        <w:t xml:space="preserve"> (Без НДС)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115" w:rsidRPr="00746115" w:rsidRDefault="00CA4B39" w:rsidP="006D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1-11 классы- 2 184 000 (Без НДС)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Стоимость питания одного обучающегося не превышает стоимости, установленной организатором конкурса.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2. Настоящая конкурсная документация включает в себя: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1) перечень категорий получателей услуг согласно приложению 1 к настоящей Типовой конкурсной документации;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2) техническое задание согласно приложению 2 к настоящей Типовой конкурсной документации;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3) заявку на участие в конкурсе для физических и юридических лиц согласно приложениям 3, 4 к настоящей Типовой конкурсной документации;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4) сведения о квалификации потенциального поставщика согласно приложению 5 к настоящей Типовой конкурсной документации;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5) перечень критериев для определения победителя конкурса, предлагающего наиболее 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качественную услугу согласно приложению 6 к настоящей Типовой конкурсной документации.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3. Потенциальный поставщик, изъявивший желание участвовать в конкурсе, вносит с заявкой на участие в конкурсе обеспечение заявки на участие в размере одного процента от суммы, выделенной для обеспечения бесплатным питанием обучающихся организаций среднего образования за счет бюджетных средств в форме: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1) гарантийного денежного взноса денег, размещенного на следующем банковском счете организатора конкурса (Заказчика</w:t>
      </w:r>
      <w:r w:rsidR="00507651">
        <w:rPr>
          <w:rFonts w:ascii="Times New Roman" w:eastAsia="Times New Roman" w:hAnsi="Times New Roman" w:cs="Times New Roman"/>
          <w:sz w:val="24"/>
          <w:szCs w:val="24"/>
        </w:rPr>
        <w:t xml:space="preserve"> ГУ Мичуринская средняя </w:t>
      </w:r>
      <w:r w:rsidR="00156107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 Павлодарского района</w:t>
      </w:r>
      <w:r w:rsidR="00D12B73" w:rsidRPr="00D12B73">
        <w:rPr>
          <w:rFonts w:ascii="Times New Roman" w:eastAsia="Times New Roman" w:hAnsi="Times New Roman" w:cs="Times New Roman"/>
          <w:sz w:val="24"/>
          <w:szCs w:val="24"/>
        </w:rPr>
        <w:t>: ГУ "</w:t>
      </w:r>
      <w:proofErr w:type="spellStart"/>
      <w:r w:rsidR="00D12B73" w:rsidRPr="00D12B73">
        <w:rPr>
          <w:rFonts w:ascii="Times New Roman" w:eastAsia="Times New Roman" w:hAnsi="Times New Roman" w:cs="Times New Roman"/>
          <w:sz w:val="24"/>
          <w:szCs w:val="24"/>
        </w:rPr>
        <w:t>Комитетказначейства</w:t>
      </w:r>
      <w:proofErr w:type="spellEnd"/>
      <w:r w:rsidR="00D12B73" w:rsidRPr="00D12B73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финансо</w:t>
      </w:r>
      <w:r w:rsidR="00507651">
        <w:rPr>
          <w:rFonts w:ascii="Times New Roman" w:eastAsia="Times New Roman" w:hAnsi="Times New Roman" w:cs="Times New Roman"/>
          <w:sz w:val="24"/>
          <w:szCs w:val="24"/>
        </w:rPr>
        <w:t>в РК", ИИК: KZ040705034643156001</w:t>
      </w:r>
      <w:r w:rsidR="00D12B73" w:rsidRPr="00D12B73">
        <w:rPr>
          <w:rFonts w:ascii="Times New Roman" w:eastAsia="Times New Roman" w:hAnsi="Times New Roman" w:cs="Times New Roman"/>
          <w:sz w:val="24"/>
          <w:szCs w:val="24"/>
        </w:rPr>
        <w:t>, БИК: KKMFKZ2A, валюта счета: KZT.</w:t>
      </w:r>
      <w:r w:rsidR="00D12B73" w:rsidRPr="00D12B73">
        <w:rPr>
          <w:rFonts w:ascii="Times New Roman" w:eastAsia="Times New Roman" w:hAnsi="Times New Roman" w:cs="Times New Roman"/>
          <w:sz w:val="24"/>
          <w:szCs w:val="24"/>
        </w:rPr>
        <w:cr/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t>(указать полные реквизиты банковского счета организатора конкурса (заказчика)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2) банковской гарантии согласно приложению 7 к настоящей Типовой конкурсной документации.</w:t>
      </w:r>
    </w:p>
    <w:p w:rsidR="00746115" w:rsidRPr="00746115" w:rsidRDefault="00746115" w:rsidP="00746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2. Извещение потенциальных поставщиков о конкурсе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      4. Организатор конкурса в течение пяти календарных дней со дня утверждения конкурсной документации, но не менее чем за двадцать календарных дней до окончательной даты предоставления потенциальными поставщиками заявок, информирует потенциальных поставщиков путем размещения на </w:t>
      </w:r>
      <w:proofErr w:type="spellStart"/>
      <w:r w:rsidRPr="00746115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объявления о конкурсе по форме согласно приложению 2 Правил выбора поставщиков услуг по организации питания обучающихся в организациях среднего образования.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5. Копии конкурсной документации размещаются на </w:t>
      </w:r>
      <w:proofErr w:type="spellStart"/>
      <w:r w:rsidRPr="00746115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="00CB0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459" w:rsidRPr="00CB086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1E1459" w:rsidRPr="00CB086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5A1A34" w:rsidRPr="00CB086C">
        <w:rPr>
          <w:rFonts w:ascii="Times New Roman" w:eastAsia="Times New Roman" w:hAnsi="Times New Roman" w:cs="Times New Roman"/>
          <w:sz w:val="24"/>
          <w:szCs w:val="24"/>
          <w:lang w:val="en-US"/>
        </w:rPr>
        <w:t>pvroo</w:t>
      </w:r>
      <w:proofErr w:type="spellEnd"/>
      <w:r w:rsidR="005A1A34" w:rsidRPr="00CB086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5A1A34" w:rsidRPr="00CB086C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1E1459" w:rsidRPr="00CB086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E1459" w:rsidRPr="00CB086C">
        <w:rPr>
          <w:rFonts w:ascii="Times New Roman" w:eastAsia="Times New Roman" w:hAnsi="Times New Roman" w:cs="Times New Roman"/>
          <w:sz w:val="24"/>
          <w:szCs w:val="24"/>
          <w:lang w:val="en-US"/>
        </w:rPr>
        <w:t>kz</w:t>
      </w:r>
      <w:proofErr w:type="spellEnd"/>
      <w:r w:rsidRPr="00CB0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6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потенциальным поставщикам в бумажном виде.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6.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лиц, получивших копию конкурсной документации.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7. В журнале регистрации лиц указываются наименование и срок проведения конкурса, фамилия, имя, отчество потенциального поставщика либо представителя юридического лица, номер удостоверения личности, местонахождение и контактные телефоны, время и дата получения копии конкурсной документации.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8. Журнал регистрации лиц прошивается, страницы пронумеровываются, последняя страница скрепляется печатью организатора конкурса.</w:t>
      </w:r>
    </w:p>
    <w:p w:rsidR="00746115" w:rsidRPr="00746115" w:rsidRDefault="00746115" w:rsidP="00746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3. Оформление конкурсной заявки на участие в конкурсе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 9. Заявка на участие в конкурсе содержит: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1) заявку, составленную на государственном и русском языках, подписанную и заверенную печатью потенциального поставщика согласно приложениям 3, 4 к настоящей Типовой конкурсной документации;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2) перечень документов потенциального поставщика согласно требованиям конкурсной документации: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нотариально заверенные документы, подтверждающие правоспособность для юридических лиц (копия свидетельства или справка о государственной регистрации юридического лица, копия устава, утвержденного в установленном законодательством порядке), гражданскую дееспособность для физических лиц (документ о регистрации в качестве субъекта предпринимательства, копия удостоверения личности);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оригинал справки банка или филиала банка, в котором обслуживается потенциальный поставщик об отсутствии просроченной задолженности по всем видам обязательств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lastRenderedPageBreak/>
        <w:t>потенциального поставщика, длящейся более трех месяцев, предшествующих дате выдачи справки, перед банком или филиалом банка согласно 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согласно приложению 8 к настоящей Типовой конкурсной документации (в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банка (филиала банка) или его заместителя с печатью банка. Справка должна быть получена не позднее одного месяца, предшествующего дате вскрытия конвертов с конкурсными заявками;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оригинал справки установленной формы соответствующего налогового органа об отсутствии налоговой задолженности,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 законодательством Республики Казахстан), полученной не позднее одного месяца, предшествующего дате вскрытия конвертов с конкурсными заявками, за подписью руководителя либо заместителя налогового органа и скрепленного печатью, либо полученной через портал «электронного правительства» </w:t>
      </w:r>
      <w:proofErr w:type="spellStart"/>
      <w:r w:rsidRPr="00746115">
        <w:rPr>
          <w:rFonts w:ascii="Times New Roman" w:eastAsia="Times New Roman" w:hAnsi="Times New Roman" w:cs="Times New Roman"/>
          <w:sz w:val="24"/>
          <w:szCs w:val="24"/>
        </w:rPr>
        <w:t>e-gov</w:t>
      </w:r>
      <w:proofErr w:type="spellEnd"/>
      <w:r w:rsidRPr="0074611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копию свидетельства о постановке на учет по НДС (налог на добавленную стоимость), при наличии;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оригинал документа, подтверждающего обеспечение заявки на участие в конкурсе в виде банковской гарантии согласно приложению 7 к настоящей Типовой конкурсной документации или гарантийного денежного взноса;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техническое задание с описанием качественных и количественных характеристик услуг согласно приложению 2 к настоящей Типовой конкурсной документации. В техническом задании в обязательном порядке указывается перспективное меню, требуемое для обеспечения школьников качественным, сбалансированным и безопасным питанием;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сведения о квалификации сотрудников по форме согласно приложению 5 к настоящей Типовой конкурсной документации.</w:t>
      </w:r>
    </w:p>
    <w:p w:rsidR="00746115" w:rsidRPr="00746115" w:rsidRDefault="00746115" w:rsidP="00746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4. Порядок предоставления заявки на участие в конкурсе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 10. Заявки на участие в конкурсе предоставляются участниками конкурса организатору конкурса нарочно или с использованием почтовой связи по адресу:</w:t>
      </w:r>
      <w:r w:rsidR="00596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651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507651">
        <w:rPr>
          <w:rFonts w:ascii="Times New Roman" w:eastAsia="Times New Roman" w:hAnsi="Times New Roman" w:cs="Times New Roman"/>
          <w:sz w:val="24"/>
          <w:szCs w:val="24"/>
        </w:rPr>
        <w:t>Мичурино</w:t>
      </w:r>
      <w:proofErr w:type="spellEnd"/>
      <w:r w:rsidR="006D4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651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596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07651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="00507651">
        <w:rPr>
          <w:rFonts w:ascii="Times New Roman" w:eastAsia="Times New Roman" w:hAnsi="Times New Roman" w:cs="Times New Roman"/>
          <w:sz w:val="24"/>
          <w:szCs w:val="24"/>
        </w:rPr>
        <w:t xml:space="preserve">  18</w:t>
      </w:r>
      <w:r w:rsidR="006D4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D81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="006D4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7651">
        <w:rPr>
          <w:rFonts w:ascii="Times New Roman" w:eastAsia="Times New Roman" w:hAnsi="Times New Roman" w:cs="Times New Roman"/>
          <w:sz w:val="24"/>
          <w:szCs w:val="24"/>
        </w:rPr>
        <w:t>Абдымановой</w:t>
      </w:r>
      <w:proofErr w:type="spellEnd"/>
      <w:r w:rsidR="006D4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178" w:rsidRPr="0058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7651">
        <w:rPr>
          <w:rFonts w:ascii="Times New Roman" w:eastAsia="Times New Roman" w:hAnsi="Times New Roman" w:cs="Times New Roman"/>
          <w:sz w:val="24"/>
          <w:szCs w:val="24"/>
        </w:rPr>
        <w:t>Айнаш</w:t>
      </w:r>
      <w:proofErr w:type="spellEnd"/>
      <w:r w:rsidR="006D4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178" w:rsidRPr="0058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7651">
        <w:rPr>
          <w:rFonts w:ascii="Times New Roman" w:eastAsia="Times New Roman" w:hAnsi="Times New Roman" w:cs="Times New Roman"/>
          <w:sz w:val="24"/>
          <w:szCs w:val="24"/>
        </w:rPr>
        <w:t>Балхашевне</w:t>
      </w:r>
      <w:proofErr w:type="spellEnd"/>
      <w:r w:rsidR="00581178">
        <w:rPr>
          <w:rFonts w:ascii="Times New Roman" w:eastAsia="Times New Roman" w:hAnsi="Times New Roman" w:cs="Times New Roman"/>
          <w:sz w:val="24"/>
          <w:szCs w:val="24"/>
        </w:rPr>
        <w:t xml:space="preserve">  в срок до </w:t>
      </w:r>
      <w:r w:rsidR="00CA4B39">
        <w:rPr>
          <w:rFonts w:ascii="Times New Roman" w:eastAsia="Times New Roman" w:hAnsi="Times New Roman" w:cs="Times New Roman"/>
          <w:sz w:val="24"/>
          <w:szCs w:val="24"/>
        </w:rPr>
        <w:t xml:space="preserve">29 января </w:t>
      </w:r>
      <w:r w:rsidR="0059691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A4B3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3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898">
        <w:rPr>
          <w:rFonts w:ascii="Times New Roman" w:eastAsia="Times New Roman" w:hAnsi="Times New Roman" w:cs="Times New Roman"/>
          <w:sz w:val="24"/>
          <w:szCs w:val="24"/>
        </w:rPr>
        <w:t>г. до</w:t>
      </w:r>
      <w:r w:rsidR="005A4F72">
        <w:rPr>
          <w:rFonts w:ascii="Times New Roman" w:eastAsia="Times New Roman" w:hAnsi="Times New Roman" w:cs="Times New Roman"/>
          <w:sz w:val="24"/>
          <w:szCs w:val="24"/>
        </w:rPr>
        <w:t xml:space="preserve">  10.00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11. Секретарь конкурсной комиссии принимает конверты с заявками и вносит в журнал регистрации заявок сведения о потенциальном поставщике, представившем заявку на участие в конкурсе.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12. В журнале регистрации заявок на участие в конкурсе указываются сведения о сроке проведения, об организаторе конкурса, потенциальном поставщике, наименование и почтовый адрес, ИИН, удостоверение личности, дата и время регистрации заявки.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В указанный журнал вносятся сведения о потенциальных поставщиках, которым было отказано в регистрации заявки с указанием причины отказа.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Журнал регистрации заявок на участие в конкурсе оформляется по аналогии с журналом регистрации лиц, получивших копии конкурсной документации.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13. Заявки,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6D4818" w:rsidRDefault="006D4818" w:rsidP="00746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115" w:rsidRPr="00746115" w:rsidRDefault="00746115" w:rsidP="00746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5. Вскрытие конкурсной комиссией конвертов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с конкурсными заявками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 14. Вскрытие конвертов с заявками на участие в конкурсе проводится конкурсной комиссией в день, время и в месте, указанные организатором конкурса в конкурсной документации, в присутствии  членов конкурсной комиссии.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15. Председатель конкурсной комиссии информирует присутствующих о составе конкурсной комиссии, количестве потенциальных поставщиков, представивших в установленный срок заявки на участие в конкурсе.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16. Секретарь комиссии оглашает сведения, внесенные в журнал регистрации лиц, представивших заявку на участие в конкурсе, и вскрывает конверты с заявками на участие в конкурсе потенциальных поставщиков.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17. Вскрытию подлежат конверты с заявками на участие в конкурсе, представленные в сроки, установленные в объявлении организатора конкурса.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18. Протокол вскрытия конвертов оформляется в соответствии с приложением 3 Правил выбора поставщиков услуг по организации питания обучающихся в организациях среднего образования,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интернет-</w:t>
      </w:r>
      <w:r w:rsidR="00581178" w:rsidRPr="0058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ресурсе.</w:t>
      </w:r>
    </w:p>
    <w:p w:rsidR="00746115" w:rsidRPr="00746115" w:rsidRDefault="00746115" w:rsidP="00746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6. Рассмотрение конкурсных заявок</w:t>
      </w:r>
    </w:p>
    <w:p w:rsid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 19.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20. Потенциальные поставщики, представившие заявки для участия в конкурсе, несоответствующие требованиям конкурсной документации, не допускаются к конкурсу.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21. Конкурсная комиссия определяет потенциальных поставщиков, соответствующих требованиям конкурсной документации, и признает их участниками конкурса.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22. Заседание оформляется протоколом о допуске к конкурсу, который подписывается и полистно парафируется всеми членами конкурсной комиссии.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23. Комиссия оформляет свое решение протоколом допуска к конкурсу согласно приложению 4 Правил выбора поставщиков услуг по организации питания обучающихся в организациях среднего образования.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Подписанный протокол допуска к конкурсу не позднее двух календарных дней со дня заседания комиссии размещается на </w:t>
      </w:r>
      <w:proofErr w:type="spellStart"/>
      <w:r w:rsidRPr="00746115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24. Для определения победителя конкурса, предлагающего наиболее качественную услугу, организатор конкурса предусматривает критерии выбора поставщика.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25.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 приложению 6 к настоящей Типовой конкурсной документации.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26. Не допускаются действия конкурсной комиссии, связанные с приведением заявки в соответствие с требованиями конкурсной документации.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Под приведением заявки в соответствие понимаются действия конкурсной комиссии, направленные на дополнение заявки недостающими документами, замену документов, исправление ненадлежащим образом оформленных документов.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</w:r>
      <w:r w:rsidRPr="00746115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27. Допускается несоответствие технического задания потенциального поставщика техническому заданию, указанному в конкурсной документации, в случае если предлагается услуга с лучшими характеристиками.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28. Победителем конкурса признается потенциальный поставщик, набравший наибольшее количество баллов и предложивший наилучшие условия выполнения обязательств по сравнению с другими потенциальными поставщиками.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образования, то он признается победителем конкурса.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29. Председатель, а в случае его отсутствия заместитель председателя конкурсной комиссии, оглашает лицам, присутствующим на заседании конкурсной комиссии, результаты и победителя конкурса.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30. Протокол об итогах конкурса оформляется согласно приложению 5 Правил выбора поставщиков услуг по организации питания обучающихся в организациях среднего образования, подписывается и полистно парафируется членами конкурсной комиссии.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31. Организатор конкурса в течение двух рабочих дней со дня подписания протокола об итогах конкурса размещает протокол об итогах конкурса на </w:t>
      </w:r>
      <w:proofErr w:type="spellStart"/>
      <w:r w:rsidRPr="00746115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32. Обеспечение заявки на участие в конкурсе вносится потенциальным поставщиком в качестве гарантии того, что в случае определения его победителем конкурса заключит договор и внесет обеспечение исполнения договора.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33. Обеспечение заявки на участие в конкурсе вносится потенциальным поставщиком в размере одного процента от суммы, выделенной на конкурс.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34. Потенциальный поставщик вносит обеспечение конкурсной заявки в виде банковской гарантии согласно приложению 7 к Типовой конкурсной документации или гарантийного денежного взноса, который вносится на банковский счет организатора конкурса.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35. Срок действия обеспечения заявки – не менее срока действия конкурсной заявки.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36. Заявки на участие в конкурсе, не имеющие обеспечения, отклоняются конкурсной комиссией.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37. Не допускается совершение потенциальным поставщиком действий,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38. Обеспечение заявки на участие в конкурсе не возвращается организатором конкурса в случаях, если: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1) потенциальный поставщик, определенный победителем, уклонился от заключения договора;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2) победитель конкурса, заключив договор, не исполнил либо несвоевременно исполнил требования, установленные конкурсной документацией о внесении и (или) сроках внесения обеспечения исполнения договора.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39.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случаев: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1) подписания протокола о допуске к участию в конкурсе. Указанный случай не распространяется на потенциальных поставщиков, допущенных к конкурсу;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3) вступления в силу договора и внесения победителем конкурса обеспечения исполнения договора.</w:t>
      </w:r>
    </w:p>
    <w:p w:rsidR="00BE7172" w:rsidRDefault="00BE7172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Pr="00746115" w:rsidRDefault="00BE7172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115" w:rsidRPr="00746115" w:rsidRDefault="00746115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Приложение 1       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к Типовой конкурсной документации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по выбору поставщика услуги по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организации питания обучающихся в организации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среднего образования        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 </w:t>
      </w: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Перечень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  </w:t>
      </w: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категорий получателей услуги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      Конкурс по </w:t>
      </w:r>
      <w:r w:rsidR="00591AE9">
        <w:rPr>
          <w:rFonts w:ascii="Times New Roman" w:eastAsia="Times New Roman" w:hAnsi="Times New Roman" w:cs="Times New Roman"/>
          <w:sz w:val="24"/>
          <w:szCs w:val="24"/>
        </w:rPr>
        <w:t xml:space="preserve">Услуги по организации питания обучающихся </w:t>
      </w:r>
      <w:r w:rsidR="00507651">
        <w:rPr>
          <w:rFonts w:ascii="Times New Roman" w:eastAsia="Times New Roman" w:hAnsi="Times New Roman" w:cs="Times New Roman"/>
          <w:sz w:val="24"/>
          <w:szCs w:val="24"/>
        </w:rPr>
        <w:t xml:space="preserve">ГУ « Мичуринская средняя </w:t>
      </w:r>
      <w:r w:rsidR="007B25F2" w:rsidRPr="007B25F2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 Павлодарского района»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 (указать полное наименование организатора конкурса)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2253"/>
        <w:gridCol w:w="1104"/>
        <w:gridCol w:w="1688"/>
        <w:gridCol w:w="1380"/>
        <w:gridCol w:w="1439"/>
        <w:gridCol w:w="1350"/>
      </w:tblGrid>
      <w:tr w:rsidR="00746115" w:rsidRPr="00746115" w:rsidTr="00C53472"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конкурса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оказания услуги</w:t>
            </w:r>
          </w:p>
        </w:tc>
        <w:tc>
          <w:tcPr>
            <w:tcW w:w="1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оказания услуги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выделенная для обеспечения бесплатным питанием обучающихся за счет бюджетных средств, тенге</w:t>
            </w:r>
            <w:r w:rsidR="00B614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НДС</w:t>
            </w:r>
          </w:p>
        </w:tc>
      </w:tr>
      <w:tr w:rsidR="00746115" w:rsidRPr="00746115" w:rsidTr="00C53472">
        <w:trPr>
          <w:trHeight w:val="343"/>
        </w:trPr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7172" w:rsidRPr="00746115" w:rsidTr="00C53472">
        <w:trPr>
          <w:trHeight w:val="519"/>
        </w:trPr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172" w:rsidRPr="00746115" w:rsidRDefault="00BE7172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172" w:rsidRPr="00746115" w:rsidRDefault="00507651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«Мичуринская средняя</w:t>
            </w:r>
            <w:r w:rsidR="007807DF" w:rsidRPr="00780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 Павлодарского района»,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5F2" w:rsidRPr="00866B65" w:rsidRDefault="00CA4B39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  <w:p w:rsidR="00BE7172" w:rsidRPr="00866B65" w:rsidRDefault="00BE7172" w:rsidP="007B25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172" w:rsidRDefault="00CA4B39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 классы- 140</w:t>
            </w:r>
          </w:p>
          <w:p w:rsidR="00CA4B39" w:rsidRPr="00866B65" w:rsidRDefault="00CA4B39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 классы- 40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172" w:rsidRPr="00746115" w:rsidRDefault="00596913" w:rsidP="00CA4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A4B39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09.01.2020-31.12.2020</w:t>
            </w:r>
            <w:r w:rsidR="00C534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172" w:rsidRPr="00746115" w:rsidRDefault="00507651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5969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Мичурино</w:t>
            </w:r>
            <w:proofErr w:type="spellEnd"/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913" w:rsidRDefault="00CA4B39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5662000</w:t>
            </w:r>
          </w:p>
          <w:p w:rsidR="00CA4B39" w:rsidRDefault="00CA4B39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2184000</w:t>
            </w:r>
          </w:p>
          <w:p w:rsidR="00B6143C" w:rsidRPr="00AD7601" w:rsidRDefault="00596913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тенге</w:t>
            </w:r>
          </w:p>
          <w:p w:rsidR="00BE7172" w:rsidRPr="00746115" w:rsidRDefault="00BE7172" w:rsidP="00B61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6115" w:rsidRPr="00746115" w:rsidRDefault="00CA4B39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09.01.2020</w:t>
      </w:r>
      <w:r w:rsidR="0024462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44623">
        <w:rPr>
          <w:rFonts w:ascii="Times New Roman" w:eastAsia="Times New Roman" w:hAnsi="Times New Roman" w:cs="Times New Roman"/>
          <w:sz w:val="24"/>
          <w:szCs w:val="24"/>
        </w:rPr>
        <w:br/>
        <w:t xml:space="preserve">Подпись </w:t>
      </w:r>
      <w:proofErr w:type="spellStart"/>
      <w:r w:rsidR="0024462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BC247E">
        <w:rPr>
          <w:rFonts w:ascii="Times New Roman" w:eastAsia="Times New Roman" w:hAnsi="Times New Roman" w:cs="Times New Roman"/>
          <w:sz w:val="24"/>
          <w:szCs w:val="24"/>
        </w:rPr>
        <w:t>Абдыманова</w:t>
      </w:r>
      <w:proofErr w:type="spellEnd"/>
      <w:r w:rsidR="00BC247E">
        <w:rPr>
          <w:rFonts w:ascii="Times New Roman" w:eastAsia="Times New Roman" w:hAnsi="Times New Roman" w:cs="Times New Roman"/>
          <w:sz w:val="24"/>
          <w:szCs w:val="24"/>
        </w:rPr>
        <w:t xml:space="preserve"> А.Б.</w:t>
      </w:r>
      <w:r w:rsidR="00746115"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 (указать Ф. И. О., должность)              МП</w:t>
      </w: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4F72" w:rsidRDefault="005A4F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2DF9" w:rsidRDefault="00362DF9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2DF9" w:rsidRDefault="00362DF9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115" w:rsidRPr="00746115" w:rsidRDefault="00746115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Приложение 2         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к Типовой конкурсной документации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по выбору поставщика услуги по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организации питания обучающихся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в организации среднего образования     </w:t>
      </w:r>
    </w:p>
    <w:p w:rsidR="00746115" w:rsidRPr="00746115" w:rsidRDefault="00746115" w:rsidP="00746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Техническое задание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</w: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 конкурсной документации по выбору поставщика услуги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</w: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 организации питания обучающихся в организации среднего образования</w:t>
      </w:r>
    </w:p>
    <w:p w:rsidR="00BE7172" w:rsidRPr="005A4F72" w:rsidRDefault="00BE7172" w:rsidP="00591A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F72">
        <w:rPr>
          <w:rFonts w:ascii="Times New Roman" w:hAnsi="Times New Roman" w:cs="Times New Roman"/>
          <w:sz w:val="24"/>
          <w:szCs w:val="24"/>
        </w:rPr>
        <w:t>Поставщик: - организует одноразовое питание для детей из малообеспеченных и многоде</w:t>
      </w:r>
      <w:r w:rsidR="00BC247E">
        <w:rPr>
          <w:rFonts w:ascii="Times New Roman" w:hAnsi="Times New Roman" w:cs="Times New Roman"/>
          <w:sz w:val="24"/>
          <w:szCs w:val="24"/>
        </w:rPr>
        <w:t xml:space="preserve">тных семей </w:t>
      </w:r>
      <w:r w:rsidR="00AD7601">
        <w:rPr>
          <w:rFonts w:ascii="Times New Roman" w:hAnsi="Times New Roman" w:cs="Times New Roman"/>
          <w:sz w:val="24"/>
          <w:szCs w:val="24"/>
        </w:rPr>
        <w:t>–</w:t>
      </w:r>
      <w:r w:rsidR="00CA4B39">
        <w:rPr>
          <w:rFonts w:ascii="Times New Roman" w:hAnsi="Times New Roman" w:cs="Times New Roman"/>
          <w:sz w:val="24"/>
          <w:szCs w:val="24"/>
        </w:rPr>
        <w:t>4</w:t>
      </w:r>
      <w:r w:rsidR="00596913">
        <w:rPr>
          <w:rFonts w:ascii="Times New Roman" w:hAnsi="Times New Roman" w:cs="Times New Roman"/>
          <w:sz w:val="24"/>
          <w:szCs w:val="24"/>
        </w:rPr>
        <w:t>0</w:t>
      </w:r>
      <w:r w:rsidR="00B36F16" w:rsidRPr="001523A4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AD18D5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596913">
        <w:rPr>
          <w:rFonts w:ascii="Times New Roman" w:hAnsi="Times New Roman" w:cs="Times New Roman"/>
          <w:sz w:val="24"/>
          <w:szCs w:val="24"/>
        </w:rPr>
        <w:t>2 </w:t>
      </w:r>
      <w:r w:rsidR="00CA4B39">
        <w:rPr>
          <w:rFonts w:ascii="Times New Roman" w:hAnsi="Times New Roman" w:cs="Times New Roman"/>
          <w:sz w:val="24"/>
          <w:szCs w:val="24"/>
        </w:rPr>
        <w:t>184</w:t>
      </w:r>
      <w:r w:rsidR="00596913">
        <w:rPr>
          <w:rFonts w:ascii="Times New Roman" w:hAnsi="Times New Roman" w:cs="Times New Roman"/>
          <w:sz w:val="24"/>
          <w:szCs w:val="24"/>
        </w:rPr>
        <w:t xml:space="preserve"> 000</w:t>
      </w:r>
      <w:r w:rsidR="00AD18D5" w:rsidRPr="00AD18D5">
        <w:rPr>
          <w:rFonts w:ascii="Times New Roman" w:hAnsi="Times New Roman" w:cs="Times New Roman"/>
          <w:sz w:val="24"/>
          <w:szCs w:val="24"/>
        </w:rPr>
        <w:t xml:space="preserve"> </w:t>
      </w:r>
      <w:r w:rsidRPr="00AD18D5">
        <w:rPr>
          <w:rFonts w:ascii="Times New Roman" w:hAnsi="Times New Roman" w:cs="Times New Roman"/>
          <w:sz w:val="24"/>
          <w:szCs w:val="24"/>
        </w:rPr>
        <w:t>тенге</w:t>
      </w:r>
      <w:r w:rsidRPr="005A4F72">
        <w:rPr>
          <w:rFonts w:ascii="Times New Roman" w:hAnsi="Times New Roman" w:cs="Times New Roman"/>
          <w:sz w:val="24"/>
          <w:szCs w:val="24"/>
        </w:rPr>
        <w:t xml:space="preserve"> (</w:t>
      </w:r>
      <w:r w:rsidR="00955F01">
        <w:rPr>
          <w:rFonts w:ascii="Times New Roman" w:hAnsi="Times New Roman" w:cs="Times New Roman"/>
          <w:sz w:val="24"/>
          <w:szCs w:val="24"/>
        </w:rPr>
        <w:t xml:space="preserve">Два </w:t>
      </w:r>
      <w:r w:rsidR="001523A4">
        <w:rPr>
          <w:rFonts w:ascii="Times New Roman" w:hAnsi="Times New Roman" w:cs="Times New Roman"/>
          <w:sz w:val="24"/>
          <w:szCs w:val="24"/>
        </w:rPr>
        <w:t>миллион</w:t>
      </w:r>
      <w:r w:rsidR="00955F01">
        <w:rPr>
          <w:rFonts w:ascii="Times New Roman" w:hAnsi="Times New Roman" w:cs="Times New Roman"/>
          <w:sz w:val="24"/>
          <w:szCs w:val="24"/>
        </w:rPr>
        <w:t xml:space="preserve">а </w:t>
      </w:r>
      <w:r w:rsidR="00CA4B39">
        <w:rPr>
          <w:rFonts w:ascii="Times New Roman" w:hAnsi="Times New Roman" w:cs="Times New Roman"/>
          <w:sz w:val="24"/>
          <w:szCs w:val="24"/>
        </w:rPr>
        <w:t>сто восемьдесят четыре</w:t>
      </w:r>
      <w:r w:rsidR="00AD760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CA4B39">
        <w:rPr>
          <w:rFonts w:ascii="Times New Roman" w:hAnsi="Times New Roman" w:cs="Times New Roman"/>
          <w:sz w:val="24"/>
          <w:szCs w:val="24"/>
        </w:rPr>
        <w:t>и</w:t>
      </w:r>
      <w:r w:rsidR="00AD7601">
        <w:rPr>
          <w:rFonts w:ascii="Times New Roman" w:hAnsi="Times New Roman" w:cs="Times New Roman"/>
          <w:sz w:val="24"/>
          <w:szCs w:val="24"/>
        </w:rPr>
        <w:t xml:space="preserve"> </w:t>
      </w:r>
      <w:r w:rsidR="0047528B">
        <w:rPr>
          <w:rFonts w:ascii="Times New Roman" w:hAnsi="Times New Roman" w:cs="Times New Roman"/>
          <w:sz w:val="24"/>
          <w:szCs w:val="24"/>
        </w:rPr>
        <w:t xml:space="preserve"> </w:t>
      </w:r>
      <w:r w:rsidRPr="005A4F72">
        <w:rPr>
          <w:rFonts w:ascii="Times New Roman" w:hAnsi="Times New Roman" w:cs="Times New Roman"/>
          <w:sz w:val="24"/>
          <w:szCs w:val="24"/>
        </w:rPr>
        <w:t>тенге);</w:t>
      </w:r>
      <w:r w:rsidR="00CA4B39">
        <w:rPr>
          <w:rFonts w:ascii="Times New Roman" w:hAnsi="Times New Roman" w:cs="Times New Roman"/>
          <w:sz w:val="24"/>
          <w:szCs w:val="24"/>
        </w:rPr>
        <w:t xml:space="preserve"> для учащихся начальной школы- 5662 000 (пять миллионов шестьсот шестьдесят две тысячи тенге)</w:t>
      </w:r>
    </w:p>
    <w:p w:rsidR="00CB086C" w:rsidRDefault="00CB086C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172" w:rsidRPr="005A4F72" w:rsidRDefault="00CB086C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поставщик должен заключить договор аренды пищеблока столовой с отделом финансов Павлодарского района.</w:t>
      </w:r>
    </w:p>
    <w:p w:rsidR="00CB086C" w:rsidRDefault="00CB086C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F72">
        <w:rPr>
          <w:rFonts w:ascii="Times New Roman" w:hAnsi="Times New Roman" w:cs="Times New Roman"/>
          <w:sz w:val="24"/>
          <w:szCs w:val="24"/>
        </w:rPr>
        <w:t xml:space="preserve">- организует питание в соответствие с действующими нормативно-правовыми актами, регулирующими организацию питания учащихся общеобразовательных школ, в соответствии с нормами потребления продуктов питания с учетом возраста детей, в соответствии с санитарно-эпидемиологическими правилами и нормами Сан </w:t>
      </w:r>
      <w:proofErr w:type="spellStart"/>
      <w:r w:rsidRPr="005A4F7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5A4F72">
        <w:rPr>
          <w:rFonts w:ascii="Times New Roman" w:hAnsi="Times New Roman" w:cs="Times New Roman"/>
          <w:sz w:val="24"/>
          <w:szCs w:val="24"/>
        </w:rPr>
        <w:t>;</w:t>
      </w: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F72">
        <w:rPr>
          <w:rFonts w:ascii="Times New Roman" w:hAnsi="Times New Roman" w:cs="Times New Roman"/>
          <w:sz w:val="24"/>
          <w:szCs w:val="24"/>
        </w:rPr>
        <w:t>- организует питание детей с использованием продуктов, обогащенных витаминами (обязательная  С-витаминизация третьих блюд), а также йодированной соли. Использует широкий ассортимент продуктов, в том числе: овощи, фрукты, натуральные соки;</w:t>
      </w: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4F72">
        <w:rPr>
          <w:rFonts w:ascii="Times New Roman" w:hAnsi="Times New Roman" w:cs="Times New Roman"/>
          <w:sz w:val="24"/>
          <w:szCs w:val="24"/>
        </w:rPr>
        <w:t>- исполняет перспективное меню</w:t>
      </w:r>
      <w:r w:rsidRPr="005A4F72">
        <w:rPr>
          <w:rFonts w:ascii="Times New Roman" w:hAnsi="Times New Roman" w:cs="Times New Roman"/>
          <w:sz w:val="24"/>
          <w:szCs w:val="24"/>
          <w:lang w:val="kk-KZ"/>
        </w:rPr>
        <w:t>, разработанное в соответствии с требованиями калорийности, сбалансированности, безопасности.</w:t>
      </w: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F72">
        <w:rPr>
          <w:rFonts w:ascii="Times New Roman" w:hAnsi="Times New Roman" w:cs="Times New Roman"/>
          <w:sz w:val="24"/>
          <w:szCs w:val="24"/>
        </w:rPr>
        <w:t>- осуществляет своими силами и средствами  дератизацию и дезинсекцию помещений пищеблока;</w:t>
      </w: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F72">
        <w:rPr>
          <w:rFonts w:ascii="Times New Roman" w:hAnsi="Times New Roman" w:cs="Times New Roman"/>
          <w:sz w:val="24"/>
          <w:szCs w:val="24"/>
        </w:rPr>
        <w:lastRenderedPageBreak/>
        <w:t>- проводит поверку и ремонт весо</w:t>
      </w:r>
      <w:r w:rsidR="004D3B48">
        <w:rPr>
          <w:rFonts w:ascii="Times New Roman" w:hAnsi="Times New Roman" w:cs="Times New Roman"/>
          <w:sz w:val="24"/>
          <w:szCs w:val="24"/>
        </w:rPr>
        <w:t>в</w:t>
      </w:r>
      <w:r w:rsidR="006D4818">
        <w:rPr>
          <w:rFonts w:ascii="Times New Roman" w:hAnsi="Times New Roman" w:cs="Times New Roman"/>
          <w:sz w:val="24"/>
          <w:szCs w:val="24"/>
        </w:rPr>
        <w:t xml:space="preserve"> </w:t>
      </w:r>
      <w:r w:rsidRPr="005A4F72">
        <w:rPr>
          <w:rFonts w:ascii="Times New Roman" w:hAnsi="Times New Roman" w:cs="Times New Roman"/>
          <w:sz w:val="24"/>
          <w:szCs w:val="24"/>
        </w:rPr>
        <w:t xml:space="preserve">измерительного оборудования, </w:t>
      </w:r>
      <w:proofErr w:type="spellStart"/>
      <w:r w:rsidRPr="005A4F72">
        <w:rPr>
          <w:rFonts w:ascii="Times New Roman" w:hAnsi="Times New Roman" w:cs="Times New Roman"/>
          <w:sz w:val="24"/>
          <w:szCs w:val="24"/>
        </w:rPr>
        <w:t>предоставля</w:t>
      </w:r>
      <w:proofErr w:type="spellEnd"/>
      <w:r w:rsidRPr="005A4F72">
        <w:rPr>
          <w:rFonts w:ascii="Times New Roman" w:hAnsi="Times New Roman" w:cs="Times New Roman"/>
          <w:sz w:val="24"/>
          <w:szCs w:val="24"/>
          <w:lang w:val="kk-KZ"/>
        </w:rPr>
        <w:t xml:space="preserve">ет </w:t>
      </w:r>
      <w:r w:rsidRPr="005A4F72">
        <w:rPr>
          <w:rFonts w:ascii="Times New Roman" w:hAnsi="Times New Roman" w:cs="Times New Roman"/>
          <w:sz w:val="24"/>
          <w:szCs w:val="24"/>
        </w:rPr>
        <w:t xml:space="preserve"> акты поверки заказчику;</w:t>
      </w: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F72">
        <w:rPr>
          <w:rFonts w:ascii="Times New Roman" w:hAnsi="Times New Roman" w:cs="Times New Roman"/>
          <w:sz w:val="24"/>
          <w:szCs w:val="24"/>
        </w:rPr>
        <w:t>- обеспечивает пищеблок моющими и дезинфицирующими средствами;</w:t>
      </w: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F72">
        <w:rPr>
          <w:rFonts w:ascii="Times New Roman" w:hAnsi="Times New Roman" w:cs="Times New Roman"/>
          <w:sz w:val="24"/>
          <w:szCs w:val="24"/>
        </w:rPr>
        <w:t xml:space="preserve"> - обеспечивает столовую достаточным количеством столовой посуды и  </w:t>
      </w:r>
      <w:proofErr w:type="spellStart"/>
      <w:r w:rsidRPr="005A4F72">
        <w:rPr>
          <w:rFonts w:ascii="Times New Roman" w:hAnsi="Times New Roman" w:cs="Times New Roman"/>
          <w:sz w:val="24"/>
          <w:szCs w:val="24"/>
        </w:rPr>
        <w:t>обеспечи</w:t>
      </w:r>
      <w:proofErr w:type="spellEnd"/>
      <w:r w:rsidRPr="005A4F72">
        <w:rPr>
          <w:rFonts w:ascii="Times New Roman" w:hAnsi="Times New Roman" w:cs="Times New Roman"/>
          <w:sz w:val="24"/>
          <w:szCs w:val="24"/>
          <w:lang w:val="kk-KZ"/>
        </w:rPr>
        <w:t>вает</w:t>
      </w:r>
      <w:r w:rsidRPr="005A4F72">
        <w:rPr>
          <w:rFonts w:ascii="Times New Roman" w:hAnsi="Times New Roman" w:cs="Times New Roman"/>
          <w:sz w:val="24"/>
          <w:szCs w:val="24"/>
        </w:rPr>
        <w:t xml:space="preserve"> в достаточном количестве работников пищеблока санитарной одеждой;</w:t>
      </w: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F72">
        <w:rPr>
          <w:rFonts w:ascii="Times New Roman" w:hAnsi="Times New Roman" w:cs="Times New Roman"/>
          <w:sz w:val="24"/>
          <w:szCs w:val="24"/>
        </w:rPr>
        <w:t>- осуществляет по мере необходимости текущий ремонт пищеблока;</w:t>
      </w: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F72">
        <w:rPr>
          <w:rFonts w:ascii="Times New Roman" w:hAnsi="Times New Roman" w:cs="Times New Roman"/>
          <w:sz w:val="24"/>
          <w:szCs w:val="24"/>
        </w:rPr>
        <w:t>- производит своевременные коммунальные платежи;</w:t>
      </w: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F72">
        <w:rPr>
          <w:rFonts w:ascii="Times New Roman" w:hAnsi="Times New Roman" w:cs="Times New Roman"/>
          <w:sz w:val="24"/>
          <w:szCs w:val="24"/>
        </w:rPr>
        <w:t>- обеспечивает надлежащее санитарное состояние производственных помещений пищеблока, оборудования, ин</w:t>
      </w:r>
      <w:r w:rsidRPr="005A4F72">
        <w:rPr>
          <w:rFonts w:ascii="Times New Roman" w:hAnsi="Times New Roman" w:cs="Times New Roman"/>
          <w:sz w:val="24"/>
          <w:szCs w:val="24"/>
          <w:lang w:val="kk-KZ"/>
        </w:rPr>
        <w:t>вентаря</w:t>
      </w:r>
      <w:r w:rsidRPr="005A4F72">
        <w:rPr>
          <w:rFonts w:ascii="Times New Roman" w:hAnsi="Times New Roman" w:cs="Times New Roman"/>
          <w:sz w:val="24"/>
          <w:szCs w:val="24"/>
        </w:rPr>
        <w:t>;</w:t>
      </w: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F72">
        <w:rPr>
          <w:rFonts w:ascii="Times New Roman" w:hAnsi="Times New Roman" w:cs="Times New Roman"/>
          <w:sz w:val="24"/>
          <w:szCs w:val="24"/>
        </w:rPr>
        <w:t xml:space="preserve">- обеспечивает регулярный и своевременный инструктаж работников по ОТ </w:t>
      </w:r>
      <w:r w:rsidRPr="005A4F72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5A4F72">
        <w:rPr>
          <w:rFonts w:ascii="Times New Roman" w:hAnsi="Times New Roman" w:cs="Times New Roman"/>
          <w:sz w:val="24"/>
          <w:szCs w:val="24"/>
        </w:rPr>
        <w:t>ТБ и строгое соблюдение работниками правил охраны труда и техники безопасности и правил пожарной безопасности и нес</w:t>
      </w:r>
      <w:r w:rsidRPr="005A4F72">
        <w:rPr>
          <w:rFonts w:ascii="Times New Roman" w:hAnsi="Times New Roman" w:cs="Times New Roman"/>
          <w:sz w:val="24"/>
          <w:szCs w:val="24"/>
          <w:lang w:val="kk-KZ"/>
        </w:rPr>
        <w:t>ет</w:t>
      </w:r>
      <w:r w:rsidRPr="005A4F72">
        <w:rPr>
          <w:rFonts w:ascii="Times New Roman" w:hAnsi="Times New Roman" w:cs="Times New Roman"/>
          <w:sz w:val="24"/>
          <w:szCs w:val="24"/>
        </w:rPr>
        <w:t xml:space="preserve"> ответственность за это;</w:t>
      </w: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F72">
        <w:rPr>
          <w:rFonts w:ascii="Times New Roman" w:hAnsi="Times New Roman" w:cs="Times New Roman"/>
          <w:sz w:val="24"/>
          <w:szCs w:val="24"/>
        </w:rPr>
        <w:t xml:space="preserve">- при необходимости </w:t>
      </w:r>
      <w:proofErr w:type="spellStart"/>
      <w:r w:rsidRPr="005A4F72">
        <w:rPr>
          <w:rFonts w:ascii="Times New Roman" w:hAnsi="Times New Roman" w:cs="Times New Roman"/>
          <w:sz w:val="24"/>
          <w:szCs w:val="24"/>
        </w:rPr>
        <w:t>осуществля</w:t>
      </w:r>
      <w:proofErr w:type="spellEnd"/>
      <w:r w:rsidRPr="005A4F72">
        <w:rPr>
          <w:rFonts w:ascii="Times New Roman" w:hAnsi="Times New Roman" w:cs="Times New Roman"/>
          <w:sz w:val="24"/>
          <w:szCs w:val="24"/>
          <w:lang w:val="kk-KZ"/>
        </w:rPr>
        <w:t>ет</w:t>
      </w:r>
      <w:r w:rsidRPr="005A4F72">
        <w:rPr>
          <w:rFonts w:ascii="Times New Roman" w:hAnsi="Times New Roman" w:cs="Times New Roman"/>
          <w:sz w:val="24"/>
          <w:szCs w:val="24"/>
        </w:rPr>
        <w:t xml:space="preserve"> своими силами и за свой счет техническое обслуживание и ремонт</w:t>
      </w:r>
      <w:r w:rsidRPr="005A4F7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A4F72">
        <w:rPr>
          <w:rFonts w:ascii="Times New Roman" w:hAnsi="Times New Roman" w:cs="Times New Roman"/>
          <w:sz w:val="24"/>
          <w:szCs w:val="24"/>
        </w:rPr>
        <w:t xml:space="preserve"> с заменой комплектующих</w:t>
      </w:r>
      <w:r w:rsidRPr="005A4F7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A4F72">
        <w:rPr>
          <w:rFonts w:ascii="Times New Roman" w:hAnsi="Times New Roman" w:cs="Times New Roman"/>
          <w:sz w:val="24"/>
          <w:szCs w:val="24"/>
        </w:rPr>
        <w:t xml:space="preserve"> торгово-технологического и холодильного оборудования пищеблока, в том числе числящегося на балансе школы;</w:t>
      </w: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F72">
        <w:rPr>
          <w:rFonts w:ascii="Times New Roman" w:hAnsi="Times New Roman" w:cs="Times New Roman"/>
          <w:sz w:val="24"/>
          <w:szCs w:val="24"/>
        </w:rPr>
        <w:t>- обеспечивает рациональное и экономное использование воды и энергетических ресурсов;</w:t>
      </w:r>
    </w:p>
    <w:p w:rsidR="00BE7172" w:rsidRPr="005A4F72" w:rsidRDefault="00BE7172" w:rsidP="00BE717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4F72">
        <w:rPr>
          <w:rFonts w:ascii="Times New Roman" w:hAnsi="Times New Roman" w:cs="Times New Roman"/>
          <w:sz w:val="24"/>
          <w:szCs w:val="24"/>
        </w:rPr>
        <w:t>- организовывает своевременное и обязательное прохождение своего персонала медицинских осмотров в соответствии с действующим законодательством.</w:t>
      </w:r>
    </w:p>
    <w:p w:rsidR="00BE7172" w:rsidRPr="006D4818" w:rsidRDefault="00BE7172" w:rsidP="006D481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4F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 </w:t>
      </w:r>
      <w:r w:rsidRPr="005A4F72">
        <w:rPr>
          <w:rFonts w:ascii="Times New Roman" w:hAnsi="Times New Roman" w:cs="Times New Roman"/>
          <w:sz w:val="24"/>
          <w:szCs w:val="24"/>
          <w:lang w:val="kk-KZ"/>
        </w:rPr>
        <w:t>имеет специальный транспорт, обеспечивающий доставку продуктов питания, имеющего санитарн</w:t>
      </w:r>
      <w:r w:rsidR="006D4818">
        <w:rPr>
          <w:rFonts w:ascii="Times New Roman" w:hAnsi="Times New Roman" w:cs="Times New Roman"/>
          <w:sz w:val="24"/>
          <w:szCs w:val="24"/>
          <w:lang w:val="kk-KZ"/>
        </w:rPr>
        <w:t>о-эпидемиологическое заключение</w:t>
      </w:r>
    </w:p>
    <w:p w:rsidR="00746115" w:rsidRPr="005A4F72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F7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F25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B39">
        <w:rPr>
          <w:rFonts w:ascii="Times New Roman" w:eastAsia="Times New Roman" w:hAnsi="Times New Roman" w:cs="Times New Roman"/>
          <w:sz w:val="24"/>
          <w:szCs w:val="24"/>
        </w:rPr>
        <w:t>09.01.2020</w:t>
      </w:r>
      <w:r w:rsidRPr="005A4F7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Подпись </w:t>
      </w:r>
      <w:r w:rsidR="00DC30C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ED3682" w:rsidRPr="00AD7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1C6">
        <w:rPr>
          <w:rFonts w:ascii="Times New Roman" w:eastAsia="Times New Roman" w:hAnsi="Times New Roman" w:cs="Times New Roman"/>
          <w:sz w:val="24"/>
          <w:szCs w:val="24"/>
        </w:rPr>
        <w:t>Абдыманова</w:t>
      </w:r>
      <w:proofErr w:type="spellEnd"/>
      <w:r w:rsidR="005861C6">
        <w:rPr>
          <w:rFonts w:ascii="Times New Roman" w:eastAsia="Times New Roman" w:hAnsi="Times New Roman" w:cs="Times New Roman"/>
          <w:sz w:val="24"/>
          <w:szCs w:val="24"/>
        </w:rPr>
        <w:t xml:space="preserve"> А.Б.</w:t>
      </w:r>
      <w:r w:rsidRPr="005A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F72">
        <w:rPr>
          <w:rFonts w:ascii="Times New Roman" w:eastAsia="Times New Roman" w:hAnsi="Times New Roman" w:cs="Times New Roman"/>
          <w:sz w:val="24"/>
          <w:szCs w:val="24"/>
        </w:rPr>
        <w:t>МП</w:t>
      </w:r>
      <w:r w:rsidRPr="005A4F7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 (указать Ф. И. О., должность)</w:t>
      </w: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818" w:rsidRDefault="006D4818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818" w:rsidRDefault="006D4818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818" w:rsidRDefault="006D4818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818" w:rsidRDefault="006D4818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818" w:rsidRDefault="006D4818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818" w:rsidRDefault="006D4818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818" w:rsidRDefault="006D4818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818" w:rsidRDefault="006D4818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818" w:rsidRDefault="006D4818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818" w:rsidRDefault="006D4818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818" w:rsidRPr="005A4F72" w:rsidRDefault="006D4818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Pr="005A4F72" w:rsidRDefault="00BE7172" w:rsidP="00BE7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72">
        <w:rPr>
          <w:rFonts w:ascii="Times New Roman" w:hAnsi="Times New Roman" w:cs="Times New Roman"/>
          <w:b/>
          <w:sz w:val="24"/>
          <w:szCs w:val="24"/>
        </w:rPr>
        <w:t>Нормы физиологических потребностей в энергии и пищевых веществах</w:t>
      </w:r>
    </w:p>
    <w:p w:rsidR="00BE7172" w:rsidRPr="005A4F72" w:rsidRDefault="00BE7172" w:rsidP="00BE71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F72">
        <w:rPr>
          <w:rFonts w:ascii="Times New Roman" w:hAnsi="Times New Roman" w:cs="Times New Roman"/>
          <w:b/>
          <w:sz w:val="24"/>
          <w:szCs w:val="24"/>
        </w:rPr>
        <w:t>для детей и подростков</w:t>
      </w:r>
    </w:p>
    <w:p w:rsidR="00BE7172" w:rsidRPr="005A4F72" w:rsidRDefault="00BE7172" w:rsidP="00BE717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2"/>
        <w:gridCol w:w="1469"/>
        <w:gridCol w:w="1614"/>
        <w:gridCol w:w="1465"/>
        <w:gridCol w:w="1396"/>
        <w:gridCol w:w="805"/>
      </w:tblGrid>
      <w:tr w:rsidR="00BE7172" w:rsidRPr="005A4F72" w:rsidTr="00BE7172">
        <w:trPr>
          <w:cantSplit/>
          <w:trHeight w:val="359"/>
        </w:trPr>
        <w:tc>
          <w:tcPr>
            <w:tcW w:w="1605" w:type="pct"/>
            <w:vMerge w:val="restart"/>
            <w:vAlign w:val="center"/>
          </w:tcPr>
          <w:p w:rsidR="00BE7172" w:rsidRPr="005A4F72" w:rsidRDefault="00BE7172" w:rsidP="00BE7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пищевых</w:t>
            </w:r>
          </w:p>
          <w:p w:rsidR="00BE7172" w:rsidRPr="005A4F72" w:rsidRDefault="00BE7172" w:rsidP="00BE7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веществ</w:t>
            </w:r>
          </w:p>
        </w:tc>
        <w:tc>
          <w:tcPr>
            <w:tcW w:w="3395" w:type="pct"/>
            <w:gridSpan w:val="5"/>
          </w:tcPr>
          <w:p w:rsidR="00BE7172" w:rsidRPr="005A4F72" w:rsidRDefault="00BE7172" w:rsidP="00BE7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Потребность в пищевых веществах </w:t>
            </w:r>
          </w:p>
        </w:tc>
      </w:tr>
      <w:tr w:rsidR="00BE7172" w:rsidRPr="005A4F72" w:rsidTr="00BE7172">
        <w:trPr>
          <w:cantSplit/>
        </w:trPr>
        <w:tc>
          <w:tcPr>
            <w:tcW w:w="1605" w:type="pct"/>
            <w:vMerge/>
          </w:tcPr>
          <w:p w:rsidR="00BE7172" w:rsidRPr="005A4F72" w:rsidRDefault="00BE7172" w:rsidP="00BE7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BE7172" w:rsidRPr="005A4F72" w:rsidRDefault="00BE7172" w:rsidP="00BE7172">
            <w:pPr>
              <w:tabs>
                <w:tab w:val="center" w:pos="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72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549" w:type="pct"/>
            <w:gridSpan w:val="2"/>
          </w:tcPr>
          <w:p w:rsidR="00BE7172" w:rsidRPr="005A4F72" w:rsidRDefault="00BE7172" w:rsidP="00BE7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11-14 </w:t>
            </w:r>
            <w:r w:rsidRPr="005A4F7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07" w:type="pct"/>
            <w:gridSpan w:val="2"/>
          </w:tcPr>
          <w:p w:rsidR="00BE7172" w:rsidRPr="005A4F72" w:rsidRDefault="00BE7172" w:rsidP="00BE7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72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</w:tr>
      <w:tr w:rsidR="00BE7172" w:rsidRPr="005A4F72" w:rsidTr="00BE7172">
        <w:tc>
          <w:tcPr>
            <w:tcW w:w="1605" w:type="pct"/>
          </w:tcPr>
          <w:p w:rsidR="00BE7172" w:rsidRPr="005A4F72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</w:tcPr>
          <w:p w:rsidR="00BE7172" w:rsidRPr="005A4F72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</w:tcPr>
          <w:p w:rsidR="00BE7172" w:rsidRPr="005A4F72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737" w:type="pct"/>
          </w:tcPr>
          <w:p w:rsidR="00BE7172" w:rsidRPr="005A4F72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702" w:type="pct"/>
          </w:tcPr>
          <w:p w:rsidR="00BE7172" w:rsidRPr="005A4F72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405" w:type="pct"/>
          </w:tcPr>
          <w:p w:rsidR="00BE7172" w:rsidRPr="005A4F72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девушки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 (г)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 (г)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 (г)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С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В1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В2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В6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Ниацин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В12 (мкг)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Фолаты</w:t>
            </w:r>
            <w:proofErr w:type="spellEnd"/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(мкг)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300-400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300-400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Пантотеновая к-та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Биотин (мкг)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Витамин А (мг </w:t>
            </w:r>
            <w:proofErr w:type="spellStart"/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</w:t>
            </w:r>
            <w:proofErr w:type="spellEnd"/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Витамин Е (мг </w:t>
            </w:r>
            <w:proofErr w:type="spellStart"/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ток.экв</w:t>
            </w:r>
            <w:proofErr w:type="spellEnd"/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Витамин </w:t>
            </w: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(мкг)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К (мкг)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Минеральные вещества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Кальций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BE7172" w:rsidRPr="001523A4" w:rsidTr="00BE7172">
        <w:trPr>
          <w:trHeight w:val="70"/>
        </w:trPr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Фосфор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Магний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Калий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Натрий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Хлориды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Йод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Медь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 (мкг)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E7172" w:rsidRPr="001523A4" w:rsidTr="00BE7172">
        <w:tc>
          <w:tcPr>
            <w:tcW w:w="1605" w:type="pct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 (мг)</w:t>
            </w:r>
          </w:p>
        </w:tc>
        <w:tc>
          <w:tcPr>
            <w:tcW w:w="739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pc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E7172" w:rsidRPr="001523A4" w:rsidRDefault="00BE7172" w:rsidP="00BE7172">
      <w:pPr>
        <w:rPr>
          <w:rFonts w:ascii="Times New Roman" w:hAnsi="Times New Roman" w:cs="Times New Roman"/>
          <w:sz w:val="24"/>
          <w:szCs w:val="24"/>
        </w:rPr>
      </w:pPr>
    </w:p>
    <w:p w:rsidR="00BE7172" w:rsidRPr="001523A4" w:rsidRDefault="00BE7172" w:rsidP="00BE7172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E7172" w:rsidRPr="001523A4" w:rsidRDefault="00BE7172" w:rsidP="00BE7172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E7172" w:rsidRPr="001523A4" w:rsidRDefault="00BE7172" w:rsidP="00BE71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3A4">
        <w:rPr>
          <w:rFonts w:ascii="Times New Roman" w:hAnsi="Times New Roman" w:cs="Times New Roman"/>
          <w:b/>
          <w:bCs/>
          <w:sz w:val="24"/>
          <w:szCs w:val="24"/>
        </w:rPr>
        <w:t>Рекомендуемые среднесуточные наборы пищевых продуктов, в том числе, используемые для приготовления блюд и напитков, для обучающихся общеобразовательных учреждений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4"/>
        <w:gridCol w:w="1283"/>
        <w:gridCol w:w="1370"/>
        <w:gridCol w:w="1435"/>
        <w:gridCol w:w="1433"/>
      </w:tblGrid>
      <w:tr w:rsidR="00BE7172" w:rsidRPr="001523A4" w:rsidTr="00BE7172">
        <w:trPr>
          <w:cantSplit/>
          <w:tblHeader/>
        </w:trPr>
        <w:tc>
          <w:tcPr>
            <w:tcW w:w="4361" w:type="dxa"/>
            <w:vMerge w:val="restart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продуктов</w:t>
            </w:r>
          </w:p>
        </w:tc>
        <w:tc>
          <w:tcPr>
            <w:tcW w:w="5493" w:type="dxa"/>
            <w:gridSpan w:val="4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продуктов в зависимости от возраста обучающихся </w:t>
            </w:r>
          </w:p>
        </w:tc>
      </w:tr>
      <w:tr w:rsidR="00BE7172" w:rsidRPr="001523A4" w:rsidTr="00BE7172">
        <w:trPr>
          <w:cantSplit/>
          <w:tblHeader/>
        </w:trPr>
        <w:tc>
          <w:tcPr>
            <w:tcW w:w="4361" w:type="dxa"/>
            <w:vMerge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/>
                <w:sz w:val="24"/>
                <w:szCs w:val="24"/>
              </w:rPr>
              <w:t>в г, мл, брутто</w:t>
            </w:r>
          </w:p>
        </w:tc>
        <w:tc>
          <w:tcPr>
            <w:tcW w:w="2854" w:type="dxa"/>
            <w:gridSpan w:val="2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/>
                <w:sz w:val="24"/>
                <w:szCs w:val="24"/>
              </w:rPr>
              <w:t>в г, мл, нетто</w:t>
            </w:r>
          </w:p>
        </w:tc>
      </w:tr>
      <w:tr w:rsidR="00BE7172" w:rsidRPr="001523A4" w:rsidTr="00BE7172">
        <w:trPr>
          <w:cantSplit/>
          <w:tblHeader/>
        </w:trPr>
        <w:tc>
          <w:tcPr>
            <w:tcW w:w="4361" w:type="dxa"/>
            <w:vMerge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363" w:type="dxa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/>
                <w:sz w:val="24"/>
                <w:szCs w:val="24"/>
              </w:rPr>
              <w:t>11-18 лет</w:t>
            </w:r>
          </w:p>
        </w:tc>
        <w:tc>
          <w:tcPr>
            <w:tcW w:w="1428" w:type="dxa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426" w:type="dxa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/>
                <w:sz w:val="24"/>
                <w:szCs w:val="24"/>
              </w:rPr>
              <w:t>11-18 лет</w:t>
            </w:r>
          </w:p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Мука пшеничная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Крупы, бобовые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Макаронные изделия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165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65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Овощи свежие, зелень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280**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320**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Фрукты (плоды) свежие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185**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185</w:t>
            </w:r>
            <w:r w:rsidRPr="00152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**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Фрукты (плоды) сухие, в т.ч. шиповник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Соки плодоовощные, напитки витаминизированные, </w:t>
            </w:r>
            <w:r w:rsidRPr="001523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т.ч. </w:t>
            </w:r>
            <w:proofErr w:type="spellStart"/>
            <w:r w:rsidRPr="001523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инстантные</w:t>
            </w:r>
            <w:proofErr w:type="spellEnd"/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Мясо </w:t>
            </w:r>
            <w:proofErr w:type="spellStart"/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жилованное</w:t>
            </w:r>
            <w:proofErr w:type="spellEnd"/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(мясо на кости) 1 кат.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65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80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88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65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pStyle w:val="aff"/>
              <w:keepLines w:val="0"/>
              <w:spacing w:line="240" w:lineRule="auto"/>
              <w:rPr>
                <w:bCs/>
                <w:szCs w:val="24"/>
              </w:rPr>
            </w:pPr>
            <w:r w:rsidRPr="001523A4">
              <w:rPr>
                <w:bCs/>
                <w:szCs w:val="24"/>
              </w:rPr>
              <w:t>Цыплята 1 категории потрошенные (куры 1 кат. п/п)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32 (41)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58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Рыба-филе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39.5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56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Колбасные изделия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9.8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4.7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Молоко (массовая доля жира </w:t>
            </w:r>
            <w:r w:rsidRPr="001523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2,5%,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3,2%)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Кисломолочные продукты (массовая доля жира </w:t>
            </w:r>
            <w:r w:rsidRPr="001523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2,5%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3,2%)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Творог (массовая доля жира </w:t>
            </w:r>
            <w:r w:rsidRPr="001523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 более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9 %)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pStyle w:val="aff"/>
              <w:keepLines w:val="0"/>
              <w:spacing w:line="240" w:lineRule="auto"/>
              <w:rPr>
                <w:bCs/>
                <w:szCs w:val="24"/>
              </w:rPr>
            </w:pPr>
            <w:r w:rsidRPr="001523A4">
              <w:rPr>
                <w:bCs/>
                <w:szCs w:val="24"/>
              </w:rPr>
              <w:t>Сыр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7.5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11,8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Сметана (массовая доля жира </w:t>
            </w:r>
            <w:r w:rsidRPr="001523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более 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15 %)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Масло растительное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Яйцо диетическое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0.6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шт.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Сахар</w:t>
            </w:r>
            <w:r w:rsidRPr="001523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Чай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Какао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BE7172" w:rsidRPr="001523A4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Дрожжи хлебопекарные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E7172" w:rsidRPr="005A4F72" w:rsidTr="00BE7172">
        <w:trPr>
          <w:cantSplit/>
        </w:trPr>
        <w:tc>
          <w:tcPr>
            <w:tcW w:w="4361" w:type="dxa"/>
          </w:tcPr>
          <w:p w:rsidR="00BE7172" w:rsidRPr="001523A4" w:rsidRDefault="00BE7172" w:rsidP="00BE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Соль</w:t>
            </w:r>
          </w:p>
        </w:tc>
        <w:tc>
          <w:tcPr>
            <w:tcW w:w="127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63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26" w:type="dxa"/>
            <w:vAlign w:val="center"/>
          </w:tcPr>
          <w:p w:rsidR="00BE7172" w:rsidRPr="001523A4" w:rsidRDefault="00BE7172" w:rsidP="00BE7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A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BE7172" w:rsidRPr="005A4F72" w:rsidRDefault="00BE7172" w:rsidP="00BE717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E7172" w:rsidRPr="005A4F72" w:rsidRDefault="00BE7172" w:rsidP="00BE7172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A4F72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BE7172" w:rsidRPr="005A4F72" w:rsidRDefault="00BE7172" w:rsidP="00BE717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F72">
        <w:rPr>
          <w:rFonts w:ascii="Times New Roman" w:hAnsi="Times New Roman" w:cs="Times New Roman"/>
          <w:bCs/>
          <w:sz w:val="24"/>
          <w:szCs w:val="24"/>
        </w:rPr>
        <w:t>* Масса брутто приводится для нормы отходов 25 %.</w:t>
      </w:r>
    </w:p>
    <w:p w:rsidR="00BE7172" w:rsidRPr="005A4F72" w:rsidRDefault="00BE7172" w:rsidP="00BE717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F72">
        <w:rPr>
          <w:rFonts w:ascii="Times New Roman" w:hAnsi="Times New Roman" w:cs="Times New Roman"/>
          <w:bCs/>
          <w:sz w:val="24"/>
          <w:szCs w:val="24"/>
        </w:rPr>
        <w:t>**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BE7172" w:rsidRPr="005A4F72" w:rsidRDefault="00BE7172" w:rsidP="00BE71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F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***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в используемом готовом продукте.</w:t>
      </w:r>
    </w:p>
    <w:p w:rsidR="00BE7172" w:rsidRPr="005A4F72" w:rsidRDefault="00BE7172" w:rsidP="00BE7172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E7172" w:rsidRPr="005A4F72" w:rsidRDefault="00BE7172" w:rsidP="00BE7172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D4818" w:rsidRDefault="006D4818" w:rsidP="00BE7172">
      <w:pPr>
        <w:pStyle w:val="af8"/>
        <w:jc w:val="center"/>
        <w:rPr>
          <w:b/>
          <w:sz w:val="24"/>
          <w:szCs w:val="24"/>
        </w:rPr>
      </w:pPr>
    </w:p>
    <w:p w:rsidR="006D4818" w:rsidRDefault="006D4818" w:rsidP="00BE7172">
      <w:pPr>
        <w:pStyle w:val="af8"/>
        <w:jc w:val="center"/>
        <w:rPr>
          <w:b/>
          <w:sz w:val="24"/>
          <w:szCs w:val="24"/>
        </w:rPr>
      </w:pPr>
    </w:p>
    <w:p w:rsidR="006D4818" w:rsidRDefault="006D4818" w:rsidP="00BE7172">
      <w:pPr>
        <w:pStyle w:val="af8"/>
        <w:jc w:val="center"/>
        <w:rPr>
          <w:b/>
          <w:sz w:val="24"/>
          <w:szCs w:val="24"/>
        </w:rPr>
      </w:pPr>
    </w:p>
    <w:p w:rsidR="006D4818" w:rsidRDefault="006D4818" w:rsidP="00BE7172">
      <w:pPr>
        <w:pStyle w:val="af8"/>
        <w:jc w:val="center"/>
        <w:rPr>
          <w:b/>
          <w:sz w:val="24"/>
          <w:szCs w:val="24"/>
        </w:rPr>
      </w:pPr>
    </w:p>
    <w:p w:rsidR="006D4818" w:rsidRDefault="006D4818" w:rsidP="00BE7172">
      <w:pPr>
        <w:pStyle w:val="af8"/>
        <w:jc w:val="center"/>
        <w:rPr>
          <w:b/>
          <w:sz w:val="24"/>
          <w:szCs w:val="24"/>
        </w:rPr>
      </w:pPr>
    </w:p>
    <w:p w:rsidR="006D4818" w:rsidRDefault="006D4818" w:rsidP="00BE7172">
      <w:pPr>
        <w:pStyle w:val="af8"/>
        <w:jc w:val="center"/>
        <w:rPr>
          <w:b/>
          <w:sz w:val="24"/>
          <w:szCs w:val="24"/>
        </w:rPr>
      </w:pPr>
    </w:p>
    <w:p w:rsidR="00362DF9" w:rsidRDefault="00362DF9" w:rsidP="005A4F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2DF9" w:rsidRDefault="00362DF9" w:rsidP="005A4F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115" w:rsidRPr="00746115" w:rsidRDefault="00746115" w:rsidP="005A4F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Приложение 3         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к Типовой конкурсной документации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по выбору поставщика услуги по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организации питания обучающихся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в организации среднего образования    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 </w:t>
      </w: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Заявка на участие в конкурсе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(для юридического лица)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Кому </w:t>
      </w:r>
      <w:r w:rsidR="009A6868">
        <w:rPr>
          <w:rFonts w:ascii="Times New Roman" w:eastAsia="Times New Roman" w:hAnsi="Times New Roman" w:cs="Times New Roman"/>
          <w:sz w:val="24"/>
          <w:szCs w:val="24"/>
        </w:rPr>
        <w:t xml:space="preserve">ГУ « Мичуринская средняя </w:t>
      </w:r>
      <w:r w:rsidR="00CB5743" w:rsidRPr="00CB5743">
        <w:rPr>
          <w:rFonts w:ascii="Times New Roman" w:eastAsia="Times New Roman" w:hAnsi="Times New Roman" w:cs="Times New Roman"/>
          <w:sz w:val="24"/>
          <w:szCs w:val="24"/>
        </w:rPr>
        <w:t>общеобразователь</w:t>
      </w:r>
      <w:r w:rsidR="00CB5743">
        <w:rPr>
          <w:rFonts w:ascii="Times New Roman" w:eastAsia="Times New Roman" w:hAnsi="Times New Roman" w:cs="Times New Roman"/>
          <w:sz w:val="24"/>
          <w:szCs w:val="24"/>
        </w:rPr>
        <w:t>ная школа Павлодарского района»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 (наименование организатора конкурса)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От кого 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(полное наименование потенциального поставщика)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 1. Сведения о потенциальном поставщике, претендующем на участие в конкурсе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5"/>
        <w:gridCol w:w="4835"/>
      </w:tblGrid>
      <w:tr w:rsidR="00746115" w:rsidRPr="00746115" w:rsidTr="00746115"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Юридический, почтовый адреса и контактные телефоны, потенциального поставщика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15" w:rsidRPr="00746115" w:rsidTr="00746115"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15" w:rsidRPr="00746115" w:rsidTr="00746115"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Ф. И. О. первого руководителя юридического лица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 2. ________________________________________________________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 (полное наименование юридического лица)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настоящей заявкой выражает желание принять участие в конкурсе __________________________________________________________________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 (полное наименование конкурса)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в качестве потенциального поставщика и согласен осуществить оказание услуги _____________________________________________________________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 (указать необходимое)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требованиями и условиями, предусмотренными конкурсной документацией.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3. _________________________________________________________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 (полное наименование юридического лица)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настоящей заявкой подтверждает отсутствие нарушений, предусмотренных законодательством.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4. _________________________________________________________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 (полное наименование юридического лица)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и иных характеристиках оказываемой услуги, 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</w:r>
      <w:r w:rsidRPr="00746115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 (указать необходимое)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а также иных ограничений, предусмотренных действующим законодательством Республики Казахстан. ___________________________________________________________________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 (полное наименование юридического лица)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5. Настоящая конкурсная заявка действует в течение </w:t>
      </w:r>
      <w:r w:rsidR="005F462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дней.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6. В случае признания (наименование юридического лица) победителем конкурса обязуемся внести обеспечение исполнения договора на сумму, составляющую три процента от общей суммы договора.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7. Заявка на участие в конкурсе выполняет роль обязательного договора между нами.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 Дата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Подпись руководителя ______________________________     МП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 (указать Ф. И. О., должность)</w:t>
      </w: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115" w:rsidRPr="00746115" w:rsidRDefault="00746115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Приложение 4           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к Типовой конкурсной документации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по выбору поставщика услуги по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организации питания обучающихся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в организации среднего образования    </w:t>
      </w:r>
    </w:p>
    <w:p w:rsidR="00746115" w:rsidRPr="00746115" w:rsidRDefault="00746115" w:rsidP="00746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Заявка на участие в конкурсе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(для физического лица)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      Кому </w:t>
      </w:r>
      <w:r w:rsidR="005861C6">
        <w:rPr>
          <w:rFonts w:ascii="Times New Roman" w:eastAsia="Times New Roman" w:hAnsi="Times New Roman" w:cs="Times New Roman"/>
          <w:sz w:val="24"/>
          <w:szCs w:val="24"/>
        </w:rPr>
        <w:t>ГУ « Мичуринская средняя</w:t>
      </w:r>
      <w:r w:rsidR="000F0737" w:rsidRPr="000F0737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</w:t>
      </w:r>
      <w:r w:rsidR="000F0737">
        <w:rPr>
          <w:rFonts w:ascii="Times New Roman" w:eastAsia="Times New Roman" w:hAnsi="Times New Roman" w:cs="Times New Roman"/>
          <w:sz w:val="24"/>
          <w:szCs w:val="24"/>
        </w:rPr>
        <w:t>ная школа Павлодарского района»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 (наименование организатора конкурса)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От кого 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 (полное наименование потенциального поставщика)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1. Сведения о физическом лице, претендующем на участие в конкурсе (потенциальном поставщике):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3"/>
        <w:gridCol w:w="4817"/>
      </w:tblGrid>
      <w:tr w:rsidR="00746115" w:rsidRPr="00746115" w:rsidTr="00746115"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Ф. И. О. физического лица – потенциального поставщика, в соответствии с документом, удостоверяющим личность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15" w:rsidRPr="00746115" w:rsidTr="00746115"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документа, удостоверяющего личность физического лица потенциального поставщика (№, кем выдан)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15" w:rsidRPr="00746115" w:rsidTr="00746115"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прописки физического лица потенциального поставщика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15" w:rsidRPr="00746115" w:rsidTr="00746115"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адрес проживания физического лица – потенциального поставщика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15" w:rsidRPr="00746115" w:rsidTr="00746115"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15" w:rsidRPr="00746115" w:rsidTr="00746115"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15" w:rsidRPr="00746115" w:rsidTr="00746115"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Контактные телефоны, почтовый адрес и адрес электронной почты (при его наличии) физического лица – потенциального поставщика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 2. _________________________________________________________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 (указывается Ф. И. О. физического лица)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осуществить оказание услуг 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(указать необходимое)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требованиями и условиями, предусмотренными конкурсной документацией.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3. _________________________________________________________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 (наименование потенциального поставщика)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настоящей заявкой подтверждает отсутствие нарушений ограничений, предусмотренных законодательством.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4. _________________________________________________________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 (наименование потенциального поставщика)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(указать необходимое), а так же иных ограничений, предусмотренных действующим законодательством Республики Казахстан. __________________________________________________________________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 (наименование потенциального поставщика)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5. Настоящая конкурсная заявка действует в течение _______ дней.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6. В случае признания 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 (наименование потенциального поставщика)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7. Заявка на участие в конкурсе выполняет роль обязательного договора между нами.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 Дата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Подпись руководителя __________________________________    МП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 (указать Ф. И. О., должность)</w:t>
      </w: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115" w:rsidRPr="00746115" w:rsidRDefault="00746115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Приложение 5          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к Типовой конкурсной документации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по выбору поставщика услуги по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организации питания обучающихся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в организации среднего образования     </w:t>
      </w:r>
    </w:p>
    <w:p w:rsidR="00746115" w:rsidRPr="00746115" w:rsidRDefault="00746115" w:rsidP="00746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Сведения о квалификации работников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(заполняется потенциальным поставщиком)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 1. Наименование потенциального поставщика 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2. Для оказания услуги по организации питания обучающихся в организациях среднего образования у потенциального поставщика 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  </w:t>
      </w:r>
      <w:r w:rsidRPr="00746115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наименование потенциального поставщика)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имеется необходимый штат работников.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Общее количество составляет _____ работников, в том числе ____ повара(</w:t>
      </w:r>
      <w:proofErr w:type="spellStart"/>
      <w:r w:rsidRPr="0074611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746115">
        <w:rPr>
          <w:rFonts w:ascii="Times New Roman" w:eastAsia="Times New Roman" w:hAnsi="Times New Roman" w:cs="Times New Roman"/>
          <w:sz w:val="24"/>
          <w:szCs w:val="24"/>
        </w:rPr>
        <w:t>), ______ технолога(</w:t>
      </w:r>
      <w:proofErr w:type="spellStart"/>
      <w:r w:rsidRPr="0074611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746115">
        <w:rPr>
          <w:rFonts w:ascii="Times New Roman" w:eastAsia="Times New Roman" w:hAnsi="Times New Roman" w:cs="Times New Roman"/>
          <w:sz w:val="24"/>
          <w:szCs w:val="24"/>
        </w:rPr>
        <w:t>), ______ диетолога(</w:t>
      </w:r>
      <w:proofErr w:type="spellStart"/>
      <w:r w:rsidRPr="0074611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746115">
        <w:rPr>
          <w:rFonts w:ascii="Times New Roman" w:eastAsia="Times New Roman" w:hAnsi="Times New Roman" w:cs="Times New Roman"/>
          <w:sz w:val="24"/>
          <w:szCs w:val="24"/>
        </w:rPr>
        <w:t>) с приложением копий, подтверждающих документов: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8"/>
        <w:gridCol w:w="2692"/>
        <w:gridCol w:w="1972"/>
        <w:gridCol w:w="1968"/>
        <w:gridCol w:w="1960"/>
      </w:tblGrid>
      <w:tr w:rsidR="00746115" w:rsidRPr="00746115" w:rsidTr="00746115"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Ф. И. О. работника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и специальность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курсах повышения квалификации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допуске к работе (копии медицинских книжек с отметкой о допуске)</w:t>
            </w:r>
          </w:p>
        </w:tc>
      </w:tr>
      <w:tr w:rsidR="00746115" w:rsidRPr="00746115" w:rsidTr="00746115"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15" w:rsidRPr="00746115" w:rsidTr="00746115"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 3. Объем аналогичных закупаемым на конкурсе услуг, оказанных __________________________________________________________________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 (указать наименование потенциального поставщика)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в течение последних пяти лет с приложением копий, подтверждающих документов.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2"/>
        <w:gridCol w:w="3262"/>
        <w:gridCol w:w="3226"/>
      </w:tblGrid>
      <w:tr w:rsidR="00746115" w:rsidRPr="00746115" w:rsidTr="00746115"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оказанных услуг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заказчиков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Место, год оказания услуг</w:t>
            </w:r>
          </w:p>
        </w:tc>
      </w:tr>
      <w:tr w:rsidR="00746115" w:rsidRPr="00746115" w:rsidTr="00746115"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4. Для оказания услуги у 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 (наименование потенциального поставщика)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имеется специализированный автотранспорт (при наличии), необходимый для предоставления услуги с приложением копии подтверждающих документов на автотранспорт и водителя, допущенного к работе с отметкой о допуске: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2671"/>
        <w:gridCol w:w="1952"/>
        <w:gridCol w:w="1948"/>
        <w:gridCol w:w="2015"/>
      </w:tblGrid>
      <w:tr w:rsidR="00746115" w:rsidRPr="00746115" w:rsidTr="00746115"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транспорта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 транспортного средства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Собственное, арендованное (у кого)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допуске водителя (копии медицинских книжек с отметкой о допуске)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Санитарно-эпидемиологическое заключение на автотранспорт с отметкой о допуске</w:t>
            </w:r>
          </w:p>
        </w:tc>
      </w:tr>
      <w:tr w:rsidR="00746115" w:rsidRPr="00746115" w:rsidTr="00746115"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15" w:rsidRPr="00746115" w:rsidTr="00746115"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5. Сведения о доступе к финансовым ресурсам (денежные средства: собственные, кредитные и т. д.). Перечислить ниже  ____________________________________________________________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6. Потенциальный поставщик указывает дополнительные сведения об имеющихся ресурсах для оказания услуги.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Достоверность всех сведений о квалификации подтверждаю.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 Дата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Подпись руководителя __________________________________     МП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 (указать Ф. И. О., должность)</w:t>
      </w: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115" w:rsidRPr="00746115" w:rsidRDefault="00746115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Приложение 6      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к Типовой конкурсной документации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по выбору поставщика услуги по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организации питания обучающихся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в организации среднего образования   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 </w:t>
      </w: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Критерии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  </w:t>
      </w: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выбора поставщиков услуг по организации питания обучающихся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  </w:t>
      </w: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 организациях среднего образования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084"/>
        <w:gridCol w:w="2268"/>
        <w:gridCol w:w="1959"/>
        <w:gridCol w:w="1959"/>
      </w:tblGrid>
      <w:tr w:rsidR="00746115" w:rsidRPr="00746115" w:rsidTr="00746115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64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746115" w:rsidRPr="00746115" w:rsidTr="00746115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Опыт работы на рынке услуги, являющейся предметом конкурса</w:t>
            </w:r>
          </w:p>
        </w:tc>
        <w:tc>
          <w:tcPr>
            <w:tcW w:w="64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По 1 баллу за каждый год, но не более 5 баллов</w:t>
            </w:r>
          </w:p>
        </w:tc>
      </w:tr>
      <w:tr w:rsidR="00746115" w:rsidRPr="00746115" w:rsidTr="00746115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 (0 баллов)</w:t>
            </w:r>
          </w:p>
        </w:tc>
        <w:tc>
          <w:tcPr>
            <w:tcW w:w="4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(2 балла)</w:t>
            </w:r>
          </w:p>
        </w:tc>
      </w:tr>
      <w:tr w:rsidR="00746115" w:rsidRPr="00746115" w:rsidTr="00746115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 (0 баллов)</w:t>
            </w:r>
          </w:p>
        </w:tc>
        <w:tc>
          <w:tcPr>
            <w:tcW w:w="4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(3 балла)</w:t>
            </w:r>
          </w:p>
        </w:tc>
      </w:tr>
      <w:tr w:rsidR="00746115" w:rsidRPr="00746115" w:rsidTr="00746115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повара (не более 10 баллов)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 образование разряд 3 (1 балл)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 образование разряд 4 (2 балла)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разряд 5 и (или) высшее образование (3 балла)</w:t>
            </w:r>
          </w:p>
        </w:tc>
      </w:tr>
      <w:tr w:rsidR="00746115" w:rsidRPr="00746115" w:rsidTr="00746115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технолога, диетолога (не более 4 баллов)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(0 баллов)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только один из специалистов (1 балл)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 (2 балла)</w:t>
            </w:r>
          </w:p>
        </w:tc>
      </w:tr>
      <w:tr w:rsidR="00746115" w:rsidRPr="00746115" w:rsidTr="00746115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ассортиментного перечня выпускаемой продукции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10 наименований блюд (1 балл)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От 10 до 30 наименований блюд (2 балла)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От 30 до 50 наименований блюд (3 балла)</w:t>
            </w:r>
          </w:p>
        </w:tc>
      </w:tr>
      <w:tr w:rsidR="00746115" w:rsidRPr="00746115" w:rsidTr="00746115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доставки продуктов питания специализированным транспортом, имеющим санитарно-эпидемиологическое заключение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транспорта (0 баллов)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 транспорта (3 балла)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115" w:rsidRPr="00746115" w:rsidRDefault="00746115" w:rsidP="00746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собственного транспорта (5 баллов)</w:t>
            </w:r>
          </w:p>
        </w:tc>
      </w:tr>
    </w:tbl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 Примечание: в пунктах 4, 5 баллы выставляются за каждого специалиста.</w:t>
      </w: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115" w:rsidRPr="00746115" w:rsidRDefault="00746115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Приложение 7  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к Типовой конкурсной документации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по выбору поставщика услуги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по организации питания обучающихся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в организации среднего образования</w:t>
      </w:r>
    </w:p>
    <w:p w:rsidR="00746115" w:rsidRPr="00746115" w:rsidRDefault="00746115" w:rsidP="00746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Банковская гарантия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(наименование и реквизиты банка)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Кому _____________________________________________________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(наименование и реквизиты организатора конкурса)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Гарантийное обязательство № 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_________________                     «__» ______ ____ г.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(местонахождение)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Мы были проинформированы, что 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 (наименование потенциального поставщика)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в дальнейшем «поставщик» принимает участие в конкурсе выбора поставщика услуги по организации питания обучающихся в организации образования, организованном 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 (наименование организатора конкурса)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и готов оказать услугу _______________________________________.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 (наименование услуги)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      Конкурсной документацией от «__» __ 20________ г. по проведению вышеназванного конкурса предусмотрено внесение потенциальными поставщиками обеспечения конкурсной заявки в виде банковской гарантии.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В связи с этим, мы _________________  настоящим берем на себя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 (наименование банка)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безотзывное обязательство выплатить Вам по Вашему требованию сумму, равную 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 (сумма в цифрах и прописью)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по получении Вашего письменного требования на оплату, а также письменного подтверждения того, что поставщик: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отозвал заявку на участие в конкурсе после истечения окончательного срока представления заявок на участие в конкурсе;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определенный победителем конкурса, уклонился от заключения договора об оказании услуги;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заключив договор об оказании услуги,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 договора.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Данное гарантийное обязательство вступает в силу со дня вскрытия конвертов с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lastRenderedPageBreak/>
        <w:t>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_______. Если срок действия конкурсной заявки продлен, то данное гарантийное обязательство продлевается на такой же срок.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Подпись руководителя ______________________________________    МП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(указать Ф. И. О., должность)</w:t>
      </w: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115" w:rsidRPr="00746115" w:rsidRDefault="00746115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Приложение 8 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к Типовой конкурсной документации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по выбору поставщика услуги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по организации питания обучающихся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в организации среднего образования</w:t>
      </w:r>
    </w:p>
    <w:p w:rsidR="00746115" w:rsidRPr="00746115" w:rsidRDefault="00746115" w:rsidP="00746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Справка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</w: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об отсутствии задолженности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 (наименование банка)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по состоянию на _______ (указать дату) подтверждает отсутствие просроченной задолженности перед банком, длящейся более трех месяцев, предшествующих дате выдачи справки,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________________________________________________________,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 (указать полное наименование юридического (физического)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 лица, тел., адрес)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обслуживающемуся в данном банке.</w:t>
      </w:r>
    </w:p>
    <w:p w:rsidR="00746115" w:rsidRPr="00746115" w:rsidRDefault="00746115" w:rsidP="0074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Подпись руководителя _________________________________      МП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(указать Ф. И. О., должность)</w:t>
      </w:r>
    </w:p>
    <w:p w:rsidR="00BE7172" w:rsidRDefault="00BE7172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53B" w:rsidRDefault="0032153B" w:rsidP="00746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32153B" w:rsidSect="00F66BC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ADF"/>
    <w:multiLevelType w:val="hybridMultilevel"/>
    <w:tmpl w:val="96CC7A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826CF"/>
    <w:multiLevelType w:val="hybridMultilevel"/>
    <w:tmpl w:val="37146056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EC197C"/>
    <w:multiLevelType w:val="hybridMultilevel"/>
    <w:tmpl w:val="B29C9C70"/>
    <w:lvl w:ilvl="0" w:tplc="4F6E7D6A">
      <w:start w:val="1"/>
      <w:numFmt w:val="bullet"/>
      <w:lvlText w:val=""/>
      <w:lvlJc w:val="left"/>
      <w:pPr>
        <w:tabs>
          <w:tab w:val="num" w:pos="284"/>
        </w:tabs>
        <w:ind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944B3"/>
    <w:multiLevelType w:val="hybridMultilevel"/>
    <w:tmpl w:val="B99E720A"/>
    <w:lvl w:ilvl="0" w:tplc="5AB2E3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913D9"/>
    <w:multiLevelType w:val="hybridMultilevel"/>
    <w:tmpl w:val="2324A0AA"/>
    <w:lvl w:ilvl="0" w:tplc="76868B92">
      <w:start w:val="1"/>
      <w:numFmt w:val="bullet"/>
      <w:lvlText w:val="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</w:rPr>
    </w:lvl>
    <w:lvl w:ilvl="1" w:tplc="B5A06918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B234B6B"/>
    <w:multiLevelType w:val="hybridMultilevel"/>
    <w:tmpl w:val="7160D2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A6289"/>
    <w:multiLevelType w:val="hybridMultilevel"/>
    <w:tmpl w:val="C388C726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75D7"/>
    <w:multiLevelType w:val="hybridMultilevel"/>
    <w:tmpl w:val="27DEE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83B2F"/>
    <w:multiLevelType w:val="hybridMultilevel"/>
    <w:tmpl w:val="52282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B3DB3"/>
    <w:multiLevelType w:val="hybridMultilevel"/>
    <w:tmpl w:val="8B8E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EB05F1"/>
    <w:multiLevelType w:val="hybridMultilevel"/>
    <w:tmpl w:val="57F26C1A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7B632D9"/>
    <w:multiLevelType w:val="hybridMultilevel"/>
    <w:tmpl w:val="F2FE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26698"/>
    <w:multiLevelType w:val="hybridMultilevel"/>
    <w:tmpl w:val="88AA77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11A6F"/>
    <w:multiLevelType w:val="hybridMultilevel"/>
    <w:tmpl w:val="3AAE7CDA"/>
    <w:lvl w:ilvl="0" w:tplc="2C4A958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6935C6"/>
    <w:multiLevelType w:val="multilevel"/>
    <w:tmpl w:val="6248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C4427"/>
    <w:multiLevelType w:val="hybridMultilevel"/>
    <w:tmpl w:val="7D68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44135"/>
    <w:multiLevelType w:val="hybridMultilevel"/>
    <w:tmpl w:val="FEA2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42B20"/>
    <w:multiLevelType w:val="hybridMultilevel"/>
    <w:tmpl w:val="690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50682"/>
    <w:multiLevelType w:val="hybridMultilevel"/>
    <w:tmpl w:val="E452DBB6"/>
    <w:lvl w:ilvl="0" w:tplc="9C40E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105E1"/>
    <w:multiLevelType w:val="hybridMultilevel"/>
    <w:tmpl w:val="7C9A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D813ED"/>
    <w:multiLevelType w:val="hybridMultilevel"/>
    <w:tmpl w:val="4EFC9C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A73C7A"/>
    <w:multiLevelType w:val="hybridMultilevel"/>
    <w:tmpl w:val="BFB6440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480603"/>
    <w:multiLevelType w:val="hybridMultilevel"/>
    <w:tmpl w:val="9B6E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2616D"/>
    <w:multiLevelType w:val="hybridMultilevel"/>
    <w:tmpl w:val="E7C4E5EE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4">
    <w:nsid w:val="5AD42EAC"/>
    <w:multiLevelType w:val="hybridMultilevel"/>
    <w:tmpl w:val="61EAB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C970BC"/>
    <w:multiLevelType w:val="hybridMultilevel"/>
    <w:tmpl w:val="97760ACE"/>
    <w:lvl w:ilvl="0" w:tplc="9C40E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FB3A03"/>
    <w:multiLevelType w:val="hybridMultilevel"/>
    <w:tmpl w:val="770E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64364"/>
    <w:multiLevelType w:val="hybridMultilevel"/>
    <w:tmpl w:val="4A2AB5EE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B08545B"/>
    <w:multiLevelType w:val="hybridMultilevel"/>
    <w:tmpl w:val="EABC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C6470B"/>
    <w:multiLevelType w:val="hybridMultilevel"/>
    <w:tmpl w:val="757214AA"/>
    <w:lvl w:ilvl="0" w:tplc="359E525C">
      <w:start w:val="1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F9B50DE"/>
    <w:multiLevelType w:val="hybridMultilevel"/>
    <w:tmpl w:val="6DDA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5"/>
  </w:num>
  <w:num w:numId="5">
    <w:abstractNumId w:val="18"/>
  </w:num>
  <w:num w:numId="6">
    <w:abstractNumId w:val="7"/>
  </w:num>
  <w:num w:numId="7">
    <w:abstractNumId w:val="8"/>
  </w:num>
  <w:num w:numId="8">
    <w:abstractNumId w:val="24"/>
  </w:num>
  <w:num w:numId="9">
    <w:abstractNumId w:val="30"/>
  </w:num>
  <w:num w:numId="10">
    <w:abstractNumId w:val="12"/>
  </w:num>
  <w:num w:numId="11">
    <w:abstractNumId w:val="19"/>
  </w:num>
  <w:num w:numId="12">
    <w:abstractNumId w:val="20"/>
  </w:num>
  <w:num w:numId="13">
    <w:abstractNumId w:val="11"/>
  </w:num>
  <w:num w:numId="14">
    <w:abstractNumId w:val="9"/>
  </w:num>
  <w:num w:numId="15">
    <w:abstractNumId w:val="28"/>
  </w:num>
  <w:num w:numId="16">
    <w:abstractNumId w:val="23"/>
  </w:num>
  <w:num w:numId="17">
    <w:abstractNumId w:val="6"/>
  </w:num>
  <w:num w:numId="18">
    <w:abstractNumId w:val="2"/>
  </w:num>
  <w:num w:numId="19">
    <w:abstractNumId w:val="0"/>
  </w:num>
  <w:num w:numId="20">
    <w:abstractNumId w:val="21"/>
  </w:num>
  <w:num w:numId="21">
    <w:abstractNumId w:val="5"/>
  </w:num>
  <w:num w:numId="22">
    <w:abstractNumId w:val="15"/>
  </w:num>
  <w:num w:numId="23">
    <w:abstractNumId w:val="13"/>
  </w:num>
  <w:num w:numId="24">
    <w:abstractNumId w:val="16"/>
  </w:num>
  <w:num w:numId="25">
    <w:abstractNumId w:val="22"/>
  </w:num>
  <w:num w:numId="26">
    <w:abstractNumId w:val="3"/>
  </w:num>
  <w:num w:numId="27">
    <w:abstractNumId w:val="14"/>
  </w:num>
  <w:num w:numId="28">
    <w:abstractNumId w:val="27"/>
  </w:num>
  <w:num w:numId="29">
    <w:abstractNumId w:val="1"/>
  </w:num>
  <w:num w:numId="30">
    <w:abstractNumId w:val="10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compat/>
  <w:rsids>
    <w:rsidRoot w:val="00F66BCB"/>
    <w:rsid w:val="00052323"/>
    <w:rsid w:val="00093CF9"/>
    <w:rsid w:val="000D458A"/>
    <w:rsid w:val="000F0737"/>
    <w:rsid w:val="00123C1F"/>
    <w:rsid w:val="00131307"/>
    <w:rsid w:val="00143D81"/>
    <w:rsid w:val="00144441"/>
    <w:rsid w:val="001523A4"/>
    <w:rsid w:val="00156107"/>
    <w:rsid w:val="00156DC3"/>
    <w:rsid w:val="00170141"/>
    <w:rsid w:val="001771DA"/>
    <w:rsid w:val="00187100"/>
    <w:rsid w:val="001B78F5"/>
    <w:rsid w:val="001E1459"/>
    <w:rsid w:val="001F3466"/>
    <w:rsid w:val="00207D93"/>
    <w:rsid w:val="00244623"/>
    <w:rsid w:val="002A5003"/>
    <w:rsid w:val="002B0898"/>
    <w:rsid w:val="002F41A3"/>
    <w:rsid w:val="0032153B"/>
    <w:rsid w:val="0033056C"/>
    <w:rsid w:val="00350737"/>
    <w:rsid w:val="00362DF9"/>
    <w:rsid w:val="003A10A0"/>
    <w:rsid w:val="00407D9A"/>
    <w:rsid w:val="0042243F"/>
    <w:rsid w:val="0047528B"/>
    <w:rsid w:val="00482EE0"/>
    <w:rsid w:val="004835AF"/>
    <w:rsid w:val="004B38B7"/>
    <w:rsid w:val="004D3B48"/>
    <w:rsid w:val="004F5A6C"/>
    <w:rsid w:val="004F6564"/>
    <w:rsid w:val="00507651"/>
    <w:rsid w:val="005434E8"/>
    <w:rsid w:val="0057731D"/>
    <w:rsid w:val="00580DC4"/>
    <w:rsid w:val="00581178"/>
    <w:rsid w:val="00582122"/>
    <w:rsid w:val="005861C6"/>
    <w:rsid w:val="00591AE9"/>
    <w:rsid w:val="00596913"/>
    <w:rsid w:val="005A1A34"/>
    <w:rsid w:val="005A4F72"/>
    <w:rsid w:val="005A614C"/>
    <w:rsid w:val="005C0542"/>
    <w:rsid w:val="005F4620"/>
    <w:rsid w:val="006037E7"/>
    <w:rsid w:val="00656BAA"/>
    <w:rsid w:val="00663C8E"/>
    <w:rsid w:val="006D4818"/>
    <w:rsid w:val="007033CE"/>
    <w:rsid w:val="00746115"/>
    <w:rsid w:val="007503ED"/>
    <w:rsid w:val="00773080"/>
    <w:rsid w:val="007807DF"/>
    <w:rsid w:val="007B25F2"/>
    <w:rsid w:val="007F0B12"/>
    <w:rsid w:val="008154AF"/>
    <w:rsid w:val="008232A3"/>
    <w:rsid w:val="0082367C"/>
    <w:rsid w:val="00854D77"/>
    <w:rsid w:val="00862842"/>
    <w:rsid w:val="00866B65"/>
    <w:rsid w:val="00955F01"/>
    <w:rsid w:val="00984134"/>
    <w:rsid w:val="009A6868"/>
    <w:rsid w:val="00A06CD9"/>
    <w:rsid w:val="00A32327"/>
    <w:rsid w:val="00A64D0D"/>
    <w:rsid w:val="00A65C69"/>
    <w:rsid w:val="00A83541"/>
    <w:rsid w:val="00AD18D5"/>
    <w:rsid w:val="00AD7601"/>
    <w:rsid w:val="00AE768F"/>
    <w:rsid w:val="00AF6C75"/>
    <w:rsid w:val="00B05014"/>
    <w:rsid w:val="00B118A0"/>
    <w:rsid w:val="00B12569"/>
    <w:rsid w:val="00B17F11"/>
    <w:rsid w:val="00B24736"/>
    <w:rsid w:val="00B36F16"/>
    <w:rsid w:val="00B6143C"/>
    <w:rsid w:val="00B86DE8"/>
    <w:rsid w:val="00BC247E"/>
    <w:rsid w:val="00BC5E78"/>
    <w:rsid w:val="00BE4B2A"/>
    <w:rsid w:val="00BE7172"/>
    <w:rsid w:val="00C0283E"/>
    <w:rsid w:val="00C505FA"/>
    <w:rsid w:val="00C52324"/>
    <w:rsid w:val="00C53472"/>
    <w:rsid w:val="00C738B2"/>
    <w:rsid w:val="00C96654"/>
    <w:rsid w:val="00CA090D"/>
    <w:rsid w:val="00CA4B39"/>
    <w:rsid w:val="00CB086C"/>
    <w:rsid w:val="00CB5743"/>
    <w:rsid w:val="00CC0A9F"/>
    <w:rsid w:val="00CE4925"/>
    <w:rsid w:val="00CF7FD6"/>
    <w:rsid w:val="00D12B73"/>
    <w:rsid w:val="00D15099"/>
    <w:rsid w:val="00D26DD5"/>
    <w:rsid w:val="00D74DCE"/>
    <w:rsid w:val="00DA0320"/>
    <w:rsid w:val="00DC30C7"/>
    <w:rsid w:val="00DE5182"/>
    <w:rsid w:val="00DF11DF"/>
    <w:rsid w:val="00E02EEA"/>
    <w:rsid w:val="00EB0124"/>
    <w:rsid w:val="00EB5DBB"/>
    <w:rsid w:val="00ED17B3"/>
    <w:rsid w:val="00ED3682"/>
    <w:rsid w:val="00F01ECC"/>
    <w:rsid w:val="00F257D6"/>
    <w:rsid w:val="00F57760"/>
    <w:rsid w:val="00F66BCB"/>
    <w:rsid w:val="00FE1929"/>
    <w:rsid w:val="00FE5C57"/>
    <w:rsid w:val="00FE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C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BE71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E71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71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1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E71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7172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Заголовок 11"/>
    <w:basedOn w:val="a"/>
    <w:next w:val="a"/>
    <w:link w:val="Heading1Char"/>
    <w:uiPriority w:val="99"/>
    <w:rsid w:val="00F66BCB"/>
    <w:pPr>
      <w:keepNext/>
      <w:keepLines/>
      <w:spacing w:before="480" w:after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link w:val="11"/>
    <w:uiPriority w:val="99"/>
    <w:locked/>
    <w:rsid w:val="00F66BC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2">
    <w:name w:val="Знак сноски1"/>
    <w:basedOn w:val="a0"/>
    <w:uiPriority w:val="99"/>
    <w:semiHidden/>
    <w:rsid w:val="00F66BCB"/>
    <w:rPr>
      <w:vertAlign w:val="superscript"/>
    </w:rPr>
  </w:style>
  <w:style w:type="character" w:styleId="a3">
    <w:name w:val="Strong"/>
    <w:basedOn w:val="a0"/>
    <w:uiPriority w:val="99"/>
    <w:qFormat/>
    <w:rsid w:val="00F66BCB"/>
    <w:rPr>
      <w:b/>
      <w:bCs/>
    </w:rPr>
  </w:style>
  <w:style w:type="character" w:styleId="a4">
    <w:name w:val="Intense Reference"/>
    <w:basedOn w:val="a0"/>
    <w:uiPriority w:val="99"/>
    <w:qFormat/>
    <w:rsid w:val="00F66BCB"/>
    <w:rPr>
      <w:b/>
      <w:bCs/>
      <w:smallCaps/>
      <w:color w:val="auto"/>
      <w:spacing w:val="5"/>
      <w:u w:val="single"/>
    </w:rPr>
  </w:style>
  <w:style w:type="character" w:customStyle="1" w:styleId="Heading4Char">
    <w:name w:val="Heading 4 Char"/>
    <w:basedOn w:val="a0"/>
    <w:link w:val="41"/>
    <w:uiPriority w:val="99"/>
    <w:locked/>
    <w:rsid w:val="00F66BCB"/>
    <w:rPr>
      <w:rFonts w:ascii="Cambria" w:hAnsi="Cambria" w:cs="Cambria"/>
      <w:b/>
      <w:bCs/>
      <w:i/>
      <w:iCs/>
      <w:color w:val="4F81BD"/>
    </w:rPr>
  </w:style>
  <w:style w:type="paragraph" w:customStyle="1" w:styleId="41">
    <w:name w:val="Заголовок 41"/>
    <w:basedOn w:val="a"/>
    <w:next w:val="a"/>
    <w:link w:val="Heading4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a5">
    <w:name w:val="Intense Quote"/>
    <w:basedOn w:val="a"/>
    <w:next w:val="a"/>
    <w:link w:val="a6"/>
    <w:uiPriority w:val="99"/>
    <w:qFormat/>
    <w:rsid w:val="00F66BCB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99"/>
    <w:locked/>
    <w:rsid w:val="00F66BCB"/>
    <w:rPr>
      <w:b/>
      <w:bCs/>
      <w:i/>
      <w:iCs/>
      <w:color w:val="4F81BD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locked/>
    <w:rsid w:val="00F66BCB"/>
    <w:rPr>
      <w:sz w:val="20"/>
      <w:szCs w:val="20"/>
    </w:rPr>
  </w:style>
  <w:style w:type="character" w:styleId="a7">
    <w:name w:val="Emphasis"/>
    <w:basedOn w:val="a0"/>
    <w:qFormat/>
    <w:rsid w:val="00F66BCB"/>
    <w:rPr>
      <w:i/>
      <w:iCs/>
    </w:rPr>
  </w:style>
  <w:style w:type="character" w:customStyle="1" w:styleId="FootnoteTextChar">
    <w:name w:val="Footnote Text Char"/>
    <w:basedOn w:val="a0"/>
    <w:link w:val="14"/>
    <w:uiPriority w:val="99"/>
    <w:semiHidden/>
    <w:locked/>
    <w:rsid w:val="00F66BCB"/>
    <w:rPr>
      <w:sz w:val="20"/>
      <w:szCs w:val="20"/>
    </w:rPr>
  </w:style>
  <w:style w:type="paragraph" w:customStyle="1" w:styleId="14">
    <w:name w:val="Текст сноски1"/>
    <w:basedOn w:val="a"/>
    <w:link w:val="Foot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styleId="a8">
    <w:name w:val="Book Title"/>
    <w:basedOn w:val="a0"/>
    <w:uiPriority w:val="99"/>
    <w:qFormat/>
    <w:rsid w:val="00F66BCB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99"/>
    <w:qFormat/>
    <w:rsid w:val="00F66BC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F66BCB"/>
    <w:rPr>
      <w:i/>
      <w:iCs/>
      <w:color w:val="000000"/>
    </w:rPr>
  </w:style>
  <w:style w:type="character" w:customStyle="1" w:styleId="Heading6Char">
    <w:name w:val="Heading 6 Char"/>
    <w:basedOn w:val="a0"/>
    <w:link w:val="61"/>
    <w:uiPriority w:val="99"/>
    <w:locked/>
    <w:rsid w:val="00F66BCB"/>
    <w:rPr>
      <w:rFonts w:ascii="Cambria" w:hAnsi="Cambria" w:cs="Cambria"/>
      <w:i/>
      <w:iCs/>
      <w:color w:val="243F60"/>
    </w:rPr>
  </w:style>
  <w:style w:type="paragraph" w:customStyle="1" w:styleId="61">
    <w:name w:val="Заголовок 61"/>
    <w:basedOn w:val="a"/>
    <w:next w:val="a"/>
    <w:link w:val="Heading6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243F60"/>
    </w:rPr>
  </w:style>
  <w:style w:type="paragraph" w:styleId="a9">
    <w:name w:val="Plain Text"/>
    <w:basedOn w:val="a"/>
    <w:link w:val="aa"/>
    <w:rsid w:val="00F66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a">
    <w:name w:val="Текст Знак"/>
    <w:basedOn w:val="a0"/>
    <w:link w:val="a9"/>
    <w:locked/>
    <w:rsid w:val="00F66BCB"/>
    <w:rPr>
      <w:rFonts w:ascii="Courier New" w:hAnsi="Courier New" w:cs="Courier New"/>
      <w:sz w:val="21"/>
      <w:szCs w:val="21"/>
    </w:rPr>
  </w:style>
  <w:style w:type="character" w:styleId="ab">
    <w:name w:val="Subtle Reference"/>
    <w:basedOn w:val="a0"/>
    <w:uiPriority w:val="99"/>
    <w:qFormat/>
    <w:rsid w:val="00F66BCB"/>
    <w:rPr>
      <w:smallCaps/>
      <w:color w:val="auto"/>
      <w:u w:val="single"/>
    </w:rPr>
  </w:style>
  <w:style w:type="paragraph" w:customStyle="1" w:styleId="91">
    <w:name w:val="Заголовок 91"/>
    <w:basedOn w:val="a"/>
    <w:next w:val="a"/>
    <w:link w:val="Heading9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Heading9Char">
    <w:name w:val="Heading 9 Char"/>
    <w:basedOn w:val="a0"/>
    <w:link w:val="91"/>
    <w:uiPriority w:val="99"/>
    <w:locked/>
    <w:rsid w:val="00F66BCB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81">
    <w:name w:val="Заголовок 81"/>
    <w:basedOn w:val="a"/>
    <w:next w:val="a"/>
    <w:link w:val="Heading8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8Char">
    <w:name w:val="Heading 8 Char"/>
    <w:basedOn w:val="a0"/>
    <w:link w:val="81"/>
    <w:uiPriority w:val="99"/>
    <w:locked/>
    <w:rsid w:val="00F66BCB"/>
    <w:rPr>
      <w:rFonts w:ascii="Cambria" w:hAnsi="Cambria" w:cs="Cambria"/>
      <w:color w:val="404040"/>
      <w:sz w:val="20"/>
      <w:szCs w:val="20"/>
    </w:rPr>
  </w:style>
  <w:style w:type="paragraph" w:customStyle="1" w:styleId="71">
    <w:name w:val="Заголовок 71"/>
    <w:basedOn w:val="a"/>
    <w:next w:val="a"/>
    <w:link w:val="Heading7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</w:rPr>
  </w:style>
  <w:style w:type="character" w:customStyle="1" w:styleId="Heading7Char">
    <w:name w:val="Heading 7 Char"/>
    <w:basedOn w:val="a0"/>
    <w:link w:val="71"/>
    <w:uiPriority w:val="99"/>
    <w:locked/>
    <w:rsid w:val="00F66BCB"/>
    <w:rPr>
      <w:rFonts w:ascii="Cambria" w:hAnsi="Cambria" w:cs="Cambria"/>
      <w:i/>
      <w:iCs/>
      <w:color w:val="404040"/>
    </w:rPr>
  </w:style>
  <w:style w:type="character" w:customStyle="1" w:styleId="Heading3Char">
    <w:name w:val="Heading 3 Char"/>
    <w:basedOn w:val="a0"/>
    <w:link w:val="31"/>
    <w:uiPriority w:val="99"/>
    <w:locked/>
    <w:rsid w:val="00F66BCB"/>
    <w:rPr>
      <w:rFonts w:ascii="Cambria" w:hAnsi="Cambria" w:cs="Cambria"/>
      <w:b/>
      <w:bCs/>
      <w:color w:val="4F81BD"/>
    </w:rPr>
  </w:style>
  <w:style w:type="paragraph" w:customStyle="1" w:styleId="31">
    <w:name w:val="Заголовок 31"/>
    <w:basedOn w:val="a"/>
    <w:next w:val="a"/>
    <w:link w:val="Heading3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</w:rPr>
  </w:style>
  <w:style w:type="character" w:customStyle="1" w:styleId="Heading5Char">
    <w:name w:val="Heading 5 Char"/>
    <w:basedOn w:val="a0"/>
    <w:link w:val="51"/>
    <w:uiPriority w:val="99"/>
    <w:locked/>
    <w:rsid w:val="00F66BCB"/>
    <w:rPr>
      <w:rFonts w:ascii="Cambria" w:hAnsi="Cambria" w:cs="Cambria"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243F60"/>
    </w:rPr>
  </w:style>
  <w:style w:type="character" w:styleId="ac">
    <w:name w:val="Intense Emphasis"/>
    <w:basedOn w:val="a0"/>
    <w:uiPriority w:val="99"/>
    <w:qFormat/>
    <w:rsid w:val="00F66BCB"/>
    <w:rPr>
      <w:b/>
      <w:bCs/>
      <w:i/>
      <w:iCs/>
      <w:color w:val="4F81BD"/>
    </w:rPr>
  </w:style>
  <w:style w:type="paragraph" w:styleId="ad">
    <w:name w:val="No Spacing"/>
    <w:link w:val="ae"/>
    <w:uiPriority w:val="1"/>
    <w:qFormat/>
    <w:rsid w:val="00F66BCB"/>
    <w:rPr>
      <w:rFonts w:cs="Calibri"/>
    </w:rPr>
  </w:style>
  <w:style w:type="character" w:customStyle="1" w:styleId="ae">
    <w:name w:val="Без интервала Знак"/>
    <w:link w:val="ad"/>
    <w:uiPriority w:val="99"/>
    <w:locked/>
    <w:rsid w:val="00DF11DF"/>
    <w:rPr>
      <w:sz w:val="22"/>
      <w:szCs w:val="22"/>
      <w:lang w:val="ru-RU" w:eastAsia="ru-RU"/>
    </w:rPr>
  </w:style>
  <w:style w:type="paragraph" w:customStyle="1" w:styleId="210">
    <w:name w:val="Заголовок 21"/>
    <w:basedOn w:val="a"/>
    <w:next w:val="a"/>
    <w:link w:val="Heading2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Heading2Char">
    <w:name w:val="Heading 2 Char"/>
    <w:basedOn w:val="a0"/>
    <w:link w:val="210"/>
    <w:uiPriority w:val="99"/>
    <w:locked/>
    <w:rsid w:val="00F66BCB"/>
    <w:rPr>
      <w:rFonts w:ascii="Cambria" w:hAnsi="Cambria" w:cs="Cambria"/>
      <w:b/>
      <w:bCs/>
      <w:color w:val="4F81BD"/>
      <w:sz w:val="26"/>
      <w:szCs w:val="26"/>
    </w:rPr>
  </w:style>
  <w:style w:type="character" w:styleId="af">
    <w:name w:val="Hyperlink"/>
    <w:basedOn w:val="a0"/>
    <w:rsid w:val="00F66BCB"/>
    <w:rPr>
      <w:color w:val="0000FF"/>
      <w:u w:val="single"/>
    </w:rPr>
  </w:style>
  <w:style w:type="paragraph" w:styleId="af0">
    <w:name w:val="Subtitle"/>
    <w:basedOn w:val="a"/>
    <w:next w:val="a"/>
    <w:link w:val="af1"/>
    <w:qFormat/>
    <w:rsid w:val="00F66BCB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locked/>
    <w:rsid w:val="00F66BC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2">
    <w:name w:val="Название Знак"/>
    <w:basedOn w:val="a0"/>
    <w:link w:val="af3"/>
    <w:locked/>
    <w:rsid w:val="00F66BCB"/>
    <w:rPr>
      <w:rFonts w:ascii="Cambria" w:hAnsi="Cambria" w:cs="Cambria"/>
      <w:color w:val="17365D"/>
      <w:spacing w:val="5"/>
      <w:sz w:val="52"/>
      <w:szCs w:val="52"/>
    </w:rPr>
  </w:style>
  <w:style w:type="paragraph" w:styleId="af3">
    <w:name w:val="Title"/>
    <w:basedOn w:val="a"/>
    <w:next w:val="a"/>
    <w:link w:val="af2"/>
    <w:qFormat/>
    <w:rsid w:val="00F66BCB"/>
    <w:pPr>
      <w:pBdr>
        <w:bottom w:val="single" w:sz="8" w:space="0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</w:rPr>
  </w:style>
  <w:style w:type="character" w:customStyle="1" w:styleId="TitleChar1">
    <w:name w:val="Title Char1"/>
    <w:basedOn w:val="a0"/>
    <w:uiPriority w:val="10"/>
    <w:rsid w:val="002065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5">
    <w:name w:val="Знак концевой сноски1"/>
    <w:basedOn w:val="a0"/>
    <w:uiPriority w:val="99"/>
    <w:semiHidden/>
    <w:rsid w:val="00F66BCB"/>
    <w:rPr>
      <w:vertAlign w:val="superscript"/>
    </w:rPr>
  </w:style>
  <w:style w:type="character" w:styleId="af4">
    <w:name w:val="Subtle Emphasis"/>
    <w:basedOn w:val="a0"/>
    <w:uiPriority w:val="99"/>
    <w:qFormat/>
    <w:rsid w:val="00F66BCB"/>
    <w:rPr>
      <w:i/>
      <w:iCs/>
      <w:color w:val="808080"/>
    </w:rPr>
  </w:style>
  <w:style w:type="paragraph" w:styleId="af5">
    <w:name w:val="List Paragraph"/>
    <w:basedOn w:val="a"/>
    <w:qFormat/>
    <w:rsid w:val="00F66BCB"/>
    <w:pPr>
      <w:ind w:left="720"/>
    </w:pPr>
  </w:style>
  <w:style w:type="table" w:styleId="af6">
    <w:name w:val="Table Grid"/>
    <w:basedOn w:val="a1"/>
    <w:rsid w:val="00C523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74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E71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4">
    <w:name w:val="Основной текст с отступом 2 Знак"/>
    <w:basedOn w:val="a0"/>
    <w:link w:val="23"/>
    <w:rsid w:val="00BE7172"/>
    <w:rPr>
      <w:rFonts w:ascii="Times New Roman" w:eastAsia="Times New Roman" w:hAnsi="Times New Roman"/>
      <w:sz w:val="30"/>
      <w:szCs w:val="20"/>
    </w:rPr>
  </w:style>
  <w:style w:type="paragraph" w:styleId="af8">
    <w:name w:val="Body Text Indent"/>
    <w:basedOn w:val="a"/>
    <w:link w:val="af9"/>
    <w:rsid w:val="00BE7172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9">
    <w:name w:val="Основной текст с отступом Знак"/>
    <w:basedOn w:val="a0"/>
    <w:link w:val="af8"/>
    <w:rsid w:val="00BE7172"/>
    <w:rPr>
      <w:rFonts w:ascii="Times New Roman" w:eastAsia="Times New Roman" w:hAnsi="Times New Roman"/>
      <w:sz w:val="30"/>
      <w:szCs w:val="20"/>
    </w:rPr>
  </w:style>
  <w:style w:type="paragraph" w:customStyle="1" w:styleId="16">
    <w:name w:val="1 Знак"/>
    <w:basedOn w:val="a"/>
    <w:autoRedefine/>
    <w:rsid w:val="00BE7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section1">
    <w:name w:val="section1"/>
    <w:basedOn w:val="a"/>
    <w:rsid w:val="00BE717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5">
    <w:name w:val="Body Text 2"/>
    <w:basedOn w:val="a"/>
    <w:link w:val="26"/>
    <w:autoRedefine/>
    <w:rsid w:val="00BE7172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E7172"/>
    <w:rPr>
      <w:rFonts w:ascii="Times New Roman" w:hAnsi="Times New Roman"/>
      <w:sz w:val="24"/>
      <w:szCs w:val="24"/>
    </w:rPr>
  </w:style>
  <w:style w:type="paragraph" w:styleId="afa">
    <w:name w:val="footer"/>
    <w:basedOn w:val="a"/>
    <w:link w:val="afb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BE7172"/>
    <w:rPr>
      <w:rFonts w:ascii="Times New Roman" w:hAnsi="Times New Roman"/>
      <w:sz w:val="20"/>
      <w:szCs w:val="20"/>
    </w:rPr>
  </w:style>
  <w:style w:type="character" w:styleId="afc">
    <w:name w:val="page number"/>
    <w:basedOn w:val="a0"/>
    <w:rsid w:val="00BE7172"/>
  </w:style>
  <w:style w:type="paragraph" w:styleId="afd">
    <w:name w:val="header"/>
    <w:basedOn w:val="a"/>
    <w:link w:val="afe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rsid w:val="00BE7172"/>
    <w:rPr>
      <w:rFonts w:ascii="Times New Roman" w:eastAsia="Times New Roman" w:hAnsi="Times New Roman"/>
      <w:sz w:val="24"/>
      <w:szCs w:val="24"/>
    </w:rPr>
  </w:style>
  <w:style w:type="paragraph" w:customStyle="1" w:styleId="aff">
    <w:name w:val="Таблица Знак Знак Знак Знак Знак Знак Знак"/>
    <w:basedOn w:val="a"/>
    <w:rsid w:val="00BE7172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2">
    <w:name w:val="Стиль Заголовок 2 + 12 пт Знак"/>
    <w:basedOn w:val="a0"/>
    <w:rsid w:val="00BE7172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aff0">
    <w:name w:val="Текст выноски Знак"/>
    <w:basedOn w:val="a0"/>
    <w:link w:val="aff1"/>
    <w:semiHidden/>
    <w:rsid w:val="00BE7172"/>
    <w:rPr>
      <w:rFonts w:ascii="Tahoma" w:eastAsia="Times New Roman" w:hAnsi="Tahoma" w:cs="Tahoma"/>
      <w:sz w:val="16"/>
      <w:szCs w:val="16"/>
    </w:rPr>
  </w:style>
  <w:style w:type="paragraph" w:styleId="aff1">
    <w:name w:val="Balloon Text"/>
    <w:basedOn w:val="a"/>
    <w:link w:val="aff0"/>
    <w:semiHidden/>
    <w:rsid w:val="00BE71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Основной текст Знак"/>
    <w:basedOn w:val="a0"/>
    <w:link w:val="aff3"/>
    <w:semiHidden/>
    <w:rsid w:val="00BE7172"/>
    <w:rPr>
      <w:rFonts w:ascii="Times New Roman" w:eastAsia="Times New Roman" w:hAnsi="Times New Roman"/>
      <w:sz w:val="24"/>
      <w:szCs w:val="24"/>
    </w:rPr>
  </w:style>
  <w:style w:type="paragraph" w:styleId="aff3">
    <w:name w:val="Body Text"/>
    <w:basedOn w:val="a"/>
    <w:link w:val="aff2"/>
    <w:semiHidden/>
    <w:rsid w:val="00BE71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приложения"/>
    <w:basedOn w:val="1"/>
    <w:rsid w:val="00BE7172"/>
    <w:pPr>
      <w:spacing w:before="0" w:after="0"/>
      <w:jc w:val="right"/>
    </w:pPr>
    <w:rPr>
      <w:rFonts w:ascii="Times New Roman" w:hAnsi="Times New Roman" w:cs="Times New Roman"/>
      <w:bCs w:val="0"/>
      <w:kern w:val="0"/>
      <w:sz w:val="28"/>
      <w:szCs w:val="28"/>
    </w:rPr>
  </w:style>
  <w:style w:type="character" w:customStyle="1" w:styleId="aff5">
    <w:name w:val="Текст сноски Знак"/>
    <w:basedOn w:val="a0"/>
    <w:link w:val="aff6"/>
    <w:semiHidden/>
    <w:rsid w:val="00BE7172"/>
    <w:rPr>
      <w:rFonts w:ascii="Times New Roman" w:eastAsia="Times New Roman" w:hAnsi="Times New Roman"/>
      <w:sz w:val="20"/>
      <w:szCs w:val="20"/>
    </w:rPr>
  </w:style>
  <w:style w:type="paragraph" w:styleId="aff6">
    <w:name w:val="footnote text"/>
    <w:basedOn w:val="a"/>
    <w:link w:val="aff5"/>
    <w:semiHidden/>
    <w:rsid w:val="00BE7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Заголовок 1 без нумерации"/>
    <w:basedOn w:val="1"/>
    <w:next w:val="a"/>
    <w:autoRedefine/>
    <w:rsid w:val="00BE7172"/>
    <w:pPr>
      <w:keepLines/>
      <w:suppressLineNumbers/>
      <w:pBdr>
        <w:top w:val="single" w:sz="4" w:space="1" w:color="auto"/>
        <w:bottom w:val="single" w:sz="4" w:space="2" w:color="auto"/>
      </w:pBdr>
      <w:suppressAutoHyphens/>
      <w:spacing w:after="240"/>
    </w:pPr>
    <w:rPr>
      <w:rFonts w:ascii="Times New Roman" w:hAnsi="Times New Roman" w:cs="Times New Roman"/>
      <w:smallCaps/>
      <w:kern w:val="0"/>
      <w:sz w:val="28"/>
      <w:szCs w:val="20"/>
    </w:rPr>
  </w:style>
  <w:style w:type="paragraph" w:styleId="HTML">
    <w:name w:val="HTML Preformatted"/>
    <w:basedOn w:val="a"/>
    <w:link w:val="HTML0"/>
    <w:rsid w:val="00BE7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7172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rsid w:val="00BE71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Схема документа Знак"/>
    <w:basedOn w:val="a0"/>
    <w:link w:val="aff8"/>
    <w:semiHidden/>
    <w:rsid w:val="00BE717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8">
    <w:name w:val="Document Map"/>
    <w:basedOn w:val="a"/>
    <w:link w:val="aff7"/>
    <w:semiHidden/>
    <w:rsid w:val="00BE71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BE7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Основной текст Знак Знак Знак"/>
    <w:basedOn w:val="a0"/>
    <w:rsid w:val="00BE7172"/>
    <w:rPr>
      <w:sz w:val="24"/>
      <w:szCs w:val="24"/>
      <w:lang w:val="ru-RU" w:eastAsia="ru-RU" w:bidi="ar-SA"/>
    </w:rPr>
  </w:style>
  <w:style w:type="paragraph" w:customStyle="1" w:styleId="Iauiue">
    <w:name w:val="Iau?iue"/>
    <w:rsid w:val="00BE7172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Preformatted">
    <w:name w:val="Preformatted"/>
    <w:basedOn w:val="a"/>
    <w:rsid w:val="00BE7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Гипертекстовая ссылка"/>
    <w:basedOn w:val="a0"/>
    <w:rsid w:val="00BE7172"/>
    <w:rPr>
      <w:rFonts w:cs="Times New Roman"/>
      <w:color w:val="008000"/>
    </w:rPr>
  </w:style>
  <w:style w:type="paragraph" w:customStyle="1" w:styleId="Default">
    <w:name w:val="Default"/>
    <w:rsid w:val="00BE71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">
    <w:name w:val="Знак Знак5"/>
    <w:basedOn w:val="a0"/>
    <w:rsid w:val="00BE7172"/>
    <w:rPr>
      <w:rFonts w:ascii="Courier New" w:eastAsia="Times New Roman" w:hAnsi="Courier New" w:cs="Courier New"/>
      <w:sz w:val="15"/>
      <w:szCs w:val="15"/>
    </w:rPr>
  </w:style>
  <w:style w:type="character" w:customStyle="1" w:styleId="apple-style-span">
    <w:name w:val="apple-style-span"/>
    <w:basedOn w:val="a0"/>
    <w:rsid w:val="00BE7172"/>
  </w:style>
  <w:style w:type="paragraph" w:customStyle="1" w:styleId="Header2-numbered">
    <w:name w:val="Header2-numbered"/>
    <w:basedOn w:val="1"/>
    <w:autoRedefine/>
    <w:rsid w:val="00BE7172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0"/>
      <w:szCs w:val="24"/>
    </w:rPr>
  </w:style>
  <w:style w:type="paragraph" w:styleId="19">
    <w:name w:val="toc 1"/>
    <w:basedOn w:val="a"/>
    <w:next w:val="a"/>
    <w:autoRedefine/>
    <w:locked/>
    <w:rsid w:val="00BE7172"/>
    <w:pPr>
      <w:tabs>
        <w:tab w:val="left" w:pos="480"/>
        <w:tab w:val="right" w:leader="dot" w:pos="944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7">
    <w:name w:val="toc 2"/>
    <w:basedOn w:val="a"/>
    <w:next w:val="a"/>
    <w:autoRedefine/>
    <w:locked/>
    <w:rsid w:val="00BE717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autoRedefine/>
    <w:locked/>
    <w:rsid w:val="00BE717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E71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rsid w:val="00BE7172"/>
    <w:rPr>
      <w:rFonts w:ascii="Times New Roman" w:hAnsi="Times New Roman" w:cs="Times New Roman" w:hint="default"/>
      <w:b/>
      <w:bCs/>
      <w:sz w:val="24"/>
      <w:szCs w:val="24"/>
    </w:rPr>
  </w:style>
  <w:style w:type="paragraph" w:styleId="33">
    <w:name w:val="Body Text Indent 3"/>
    <w:basedOn w:val="a"/>
    <w:link w:val="34"/>
    <w:rsid w:val="00BE7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7172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BE71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BE71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21D8-75B6-4082-9477-04A194C2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5472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29</cp:revision>
  <cp:lastPrinted>2014-06-04T11:01:00Z</cp:lastPrinted>
  <dcterms:created xsi:type="dcterms:W3CDTF">2017-02-18T06:22:00Z</dcterms:created>
  <dcterms:modified xsi:type="dcterms:W3CDTF">2020-01-13T04:50:00Z</dcterms:modified>
</cp:coreProperties>
</file>