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52" w:rsidRPr="003B30BF" w:rsidRDefault="003B30BF">
      <w:pPr>
        <w:rPr>
          <w:rFonts w:ascii="Times New Roman" w:hAnsi="Times New Roman" w:cs="Times New Roman"/>
          <w:sz w:val="24"/>
          <w:szCs w:val="24"/>
        </w:rPr>
      </w:pPr>
      <w:r w:rsidRPr="003B30BF">
        <w:rPr>
          <w:rFonts w:ascii="Times New Roman" w:hAnsi="Times New Roman" w:cs="Times New Roman"/>
          <w:sz w:val="24"/>
          <w:szCs w:val="24"/>
        </w:rPr>
        <w:t>10 февраля 2022 года прошел районный семина</w:t>
      </w:r>
      <w:proofErr w:type="gramStart"/>
      <w:r w:rsidRPr="003B30B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3B30BF">
        <w:rPr>
          <w:rFonts w:ascii="Times New Roman" w:hAnsi="Times New Roman" w:cs="Times New Roman"/>
          <w:sz w:val="24"/>
          <w:szCs w:val="24"/>
        </w:rPr>
        <w:t xml:space="preserve"> практикум для молодых учителей начальных классов. На тему: Развитие профессиональной компетентности педагог</w:t>
      </w:r>
      <w:proofErr w:type="gramStart"/>
      <w:r w:rsidRPr="003B30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30BF">
        <w:rPr>
          <w:rFonts w:ascii="Times New Roman" w:hAnsi="Times New Roman" w:cs="Times New Roman"/>
          <w:sz w:val="24"/>
          <w:szCs w:val="24"/>
        </w:rPr>
        <w:t xml:space="preserve"> как фактор повышения качества образования в условиях развития новой образовательной среды.</w:t>
      </w:r>
      <w:bookmarkStart w:id="0" w:name="_GoBack"/>
      <w:bookmarkEnd w:id="0"/>
    </w:p>
    <w:sectPr w:rsidR="00DE2452" w:rsidRPr="003B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5"/>
    <w:rsid w:val="003B30BF"/>
    <w:rsid w:val="00D61475"/>
    <w:rsid w:val="00D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2022-02-11T10:09:00Z</dcterms:created>
  <dcterms:modified xsi:type="dcterms:W3CDTF">2022-02-11T10:12:00Z</dcterms:modified>
</cp:coreProperties>
</file>