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a708" w14:textId="cbca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5 мая 2020 года № 182. Зарегистрирован в Министерстве юстиции Республики Казахстан 6 мая 2020 года № 20580.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опубликован 12 ноября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дошкольного воспитания и обучения, утвержденного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15), 16) и 17) следующего содержания:</w:t>
      </w:r>
    </w:p>
    <w:bookmarkStart w:name="z8" w:id="3"/>
    <w:p>
      <w:pPr>
        <w:spacing w:after="0"/>
        <w:ind w:left="0"/>
        <w:jc w:val="both"/>
      </w:pPr>
      <w:r>
        <w:rPr>
          <w:rFonts w:ascii="Times New Roman"/>
          <w:b w:val="false"/>
          <w:i w:val="false"/>
          <w:color w:val="000000"/>
          <w:sz w:val="28"/>
        </w:rPr>
        <w:t>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bookmarkEnd w:id="3"/>
    <w:bookmarkStart w:name="z9" w:id="4"/>
    <w:p>
      <w:pPr>
        <w:spacing w:after="0"/>
        <w:ind w:left="0"/>
        <w:jc w:val="both"/>
      </w:pPr>
      <w:r>
        <w:rPr>
          <w:rFonts w:ascii="Times New Roman"/>
          <w:b w:val="false"/>
          <w:i w:val="false"/>
          <w:color w:val="000000"/>
          <w:sz w:val="28"/>
        </w:rPr>
        <w:t>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bookmarkEnd w:id="4"/>
    <w:bookmarkStart w:name="z10" w:id="5"/>
    <w:p>
      <w:pPr>
        <w:spacing w:after="0"/>
        <w:ind w:left="0"/>
        <w:jc w:val="both"/>
      </w:pPr>
      <w:r>
        <w:rPr>
          <w:rFonts w:ascii="Times New Roman"/>
          <w:b w:val="false"/>
          <w:i w:val="false"/>
          <w:color w:val="000000"/>
          <w:sz w:val="28"/>
        </w:rPr>
        <w:t>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"5. Содержание типовой учебной программы направлено на:</w:t>
      </w:r>
    </w:p>
    <w:bookmarkEnd w:id="7"/>
    <w:bookmarkStart w:name="z15" w:id="8"/>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bookmarkEnd w:id="8"/>
    <w:bookmarkStart w:name="z16" w:id="9"/>
    <w:p>
      <w:pPr>
        <w:spacing w:after="0"/>
        <w:ind w:left="0"/>
        <w:jc w:val="both"/>
      </w:pPr>
      <w:r>
        <w:rPr>
          <w:rFonts w:ascii="Times New Roman"/>
          <w:b w:val="false"/>
          <w:i w:val="false"/>
          <w:color w:val="000000"/>
          <w:sz w:val="28"/>
        </w:rPr>
        <w:t>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9"/>
    <w:bookmarkStart w:name="z17" w:id="10"/>
    <w:p>
      <w:pPr>
        <w:spacing w:after="0"/>
        <w:ind w:left="0"/>
        <w:jc w:val="both"/>
      </w:pPr>
      <w:r>
        <w:rPr>
          <w:rFonts w:ascii="Times New Roman"/>
          <w:b w:val="false"/>
          <w:i w:val="false"/>
          <w:color w:val="000000"/>
          <w:sz w:val="28"/>
        </w:rPr>
        <w:t>
      3) создание психолого-педагогических условий воспитания и обучения;</w:t>
      </w:r>
    </w:p>
    <w:bookmarkEnd w:id="10"/>
    <w:bookmarkStart w:name="z18" w:id="11"/>
    <w:p>
      <w:pPr>
        <w:spacing w:after="0"/>
        <w:ind w:left="0"/>
        <w:jc w:val="both"/>
      </w:pPr>
      <w:r>
        <w:rPr>
          <w:rFonts w:ascii="Times New Roman"/>
          <w:b w:val="false"/>
          <w:i w:val="false"/>
          <w:color w:val="000000"/>
          <w:sz w:val="28"/>
        </w:rPr>
        <w:t>
      4) создание равных стартовых возможностей для обучения воспитанников дошкольного возраста в организациях начального образования;</w:t>
      </w:r>
    </w:p>
    <w:bookmarkEnd w:id="11"/>
    <w:bookmarkStart w:name="z19" w:id="12"/>
    <w:p>
      <w:pPr>
        <w:spacing w:after="0"/>
        <w:ind w:left="0"/>
        <w:jc w:val="both"/>
      </w:pPr>
      <w:r>
        <w:rPr>
          <w:rFonts w:ascii="Times New Roman"/>
          <w:b w:val="false"/>
          <w:i w:val="false"/>
          <w:color w:val="000000"/>
          <w:sz w:val="28"/>
        </w:rPr>
        <w:t>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12"/>
    <w:bookmarkStart w:name="z20" w:id="13"/>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bookmarkEnd w:id="13"/>
    <w:bookmarkStart w:name="z21" w:id="14"/>
    <w:p>
      <w:pPr>
        <w:spacing w:after="0"/>
        <w:ind w:left="0"/>
        <w:jc w:val="both"/>
      </w:pPr>
      <w:r>
        <w:rPr>
          <w:rFonts w:ascii="Times New Roman"/>
          <w:b w:val="false"/>
          <w:i w:val="false"/>
          <w:color w:val="000000"/>
          <w:sz w:val="28"/>
        </w:rPr>
        <w:t>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14"/>
    <w:bookmarkStart w:name="z22" w:id="15"/>
    <w:p>
      <w:pPr>
        <w:spacing w:after="0"/>
        <w:ind w:left="0"/>
        <w:jc w:val="both"/>
      </w:pPr>
      <w:r>
        <w:rPr>
          <w:rFonts w:ascii="Times New Roman"/>
          <w:b w:val="false"/>
          <w:i w:val="false"/>
          <w:color w:val="000000"/>
          <w:sz w:val="28"/>
        </w:rPr>
        <w:t>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"9. Образовательная область "Здоровье".</w:t>
      </w:r>
    </w:p>
    <w:bookmarkEnd w:id="16"/>
    <w:bookmarkStart w:name="z25" w:id="17"/>
    <w:p>
      <w:pPr>
        <w:spacing w:after="0"/>
        <w:ind w:left="0"/>
        <w:jc w:val="both"/>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bookmarkEnd w:id="17"/>
    <w:bookmarkStart w:name="z26" w:id="18"/>
    <w:p>
      <w:pPr>
        <w:spacing w:after="0"/>
        <w:ind w:left="0"/>
        <w:jc w:val="both"/>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bookmarkEnd w:id="18"/>
    <w:bookmarkStart w:name="z27" w:id="19"/>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bookmarkEnd w:id="19"/>
    <w:bookmarkStart w:name="z28" w:id="20"/>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bookmarkEnd w:id="20"/>
    <w:bookmarkStart w:name="z29" w:id="21"/>
    <w:p>
      <w:pPr>
        <w:spacing w:after="0"/>
        <w:ind w:left="0"/>
        <w:jc w:val="both"/>
      </w:pPr>
      <w:r>
        <w:rPr>
          <w:rFonts w:ascii="Times New Roman"/>
          <w:b w:val="false"/>
          <w:i w:val="false"/>
          <w:color w:val="000000"/>
          <w:sz w:val="28"/>
        </w:rPr>
        <w:t>
      Организованная учебная деятельность образовательной области "Здоровье" включает:</w:t>
      </w:r>
    </w:p>
    <w:bookmarkEnd w:id="21"/>
    <w:bookmarkStart w:name="z30" w:id="22"/>
    <w:p>
      <w:pPr>
        <w:spacing w:after="0"/>
        <w:ind w:left="0"/>
        <w:jc w:val="both"/>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bookmarkEnd w:id="22"/>
    <w:bookmarkStart w:name="z31" w:id="23"/>
    <w:p>
      <w:pPr>
        <w:spacing w:after="0"/>
        <w:ind w:left="0"/>
        <w:jc w:val="both"/>
      </w:pPr>
      <w:r>
        <w:rPr>
          <w:rFonts w:ascii="Times New Roman"/>
          <w:b w:val="false"/>
          <w:i w:val="false"/>
          <w:color w:val="000000"/>
          <w:sz w:val="28"/>
        </w:rPr>
        <w:t>
      2) основы безопасного поведения.</w:t>
      </w:r>
    </w:p>
    <w:bookmarkEnd w:id="23"/>
    <w:bookmarkStart w:name="z32" w:id="24"/>
    <w:p>
      <w:pPr>
        <w:spacing w:after="0"/>
        <w:ind w:left="0"/>
        <w:jc w:val="both"/>
      </w:pPr>
      <w:r>
        <w:rPr>
          <w:rFonts w:ascii="Times New Roman"/>
          <w:b w:val="false"/>
          <w:i w:val="false"/>
          <w:color w:val="000000"/>
          <w:sz w:val="28"/>
        </w:rPr>
        <w:t>
      10. Образовательная область "Коммуникация".</w:t>
      </w:r>
    </w:p>
    <w:bookmarkEnd w:id="24"/>
    <w:bookmarkStart w:name="z33" w:id="25"/>
    <w:p>
      <w:pPr>
        <w:spacing w:after="0"/>
        <w:ind w:left="0"/>
        <w:jc w:val="both"/>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bookmarkEnd w:id="25"/>
    <w:bookmarkStart w:name="z34" w:id="26"/>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bookmarkEnd w:id="26"/>
    <w:bookmarkStart w:name="z35" w:id="27"/>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bookmarkEnd w:id="27"/>
    <w:bookmarkStart w:name="z36" w:id="28"/>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bookmarkEnd w:id="28"/>
    <w:bookmarkStart w:name="z37" w:id="29"/>
    <w:p>
      <w:pPr>
        <w:spacing w:after="0"/>
        <w:ind w:left="0"/>
        <w:jc w:val="both"/>
      </w:pPr>
      <w:r>
        <w:rPr>
          <w:rFonts w:ascii="Times New Roman"/>
          <w:b w:val="false"/>
          <w:i w:val="false"/>
          <w:color w:val="000000"/>
          <w:sz w:val="28"/>
        </w:rPr>
        <w:t>
      Организованная учебная деятельность образовательной области "Коммуникация" включает:</w:t>
      </w:r>
    </w:p>
    <w:bookmarkEnd w:id="29"/>
    <w:bookmarkStart w:name="z38" w:id="30"/>
    <w:p>
      <w:pPr>
        <w:spacing w:after="0"/>
        <w:ind w:left="0"/>
        <w:jc w:val="both"/>
      </w:pPr>
      <w:r>
        <w:rPr>
          <w:rFonts w:ascii="Times New Roman"/>
          <w:b w:val="false"/>
          <w:i w:val="false"/>
          <w:color w:val="000000"/>
          <w:sz w:val="28"/>
        </w:rPr>
        <w:t>
      1) развитие речи;</w:t>
      </w:r>
    </w:p>
    <w:bookmarkEnd w:id="30"/>
    <w:bookmarkStart w:name="z39" w:id="31"/>
    <w:p>
      <w:pPr>
        <w:spacing w:after="0"/>
        <w:ind w:left="0"/>
        <w:jc w:val="both"/>
      </w:pPr>
      <w:r>
        <w:rPr>
          <w:rFonts w:ascii="Times New Roman"/>
          <w:b w:val="false"/>
          <w:i w:val="false"/>
          <w:color w:val="000000"/>
          <w:sz w:val="28"/>
        </w:rPr>
        <w:t>
      2) художественную литературу;</w:t>
      </w:r>
    </w:p>
    <w:bookmarkEnd w:id="31"/>
    <w:bookmarkStart w:name="z40" w:id="32"/>
    <w:p>
      <w:pPr>
        <w:spacing w:after="0"/>
        <w:ind w:left="0"/>
        <w:jc w:val="both"/>
      </w:pPr>
      <w:r>
        <w:rPr>
          <w:rFonts w:ascii="Times New Roman"/>
          <w:b w:val="false"/>
          <w:i w:val="false"/>
          <w:color w:val="000000"/>
          <w:sz w:val="28"/>
        </w:rPr>
        <w:t>
      3) основы грамоты;</w:t>
      </w:r>
    </w:p>
    <w:bookmarkEnd w:id="32"/>
    <w:bookmarkStart w:name="z41" w:id="33"/>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10 исключить;</w:t>
      </w:r>
    </w:p>
    <w:bookmarkStart w:name="z43" w:id="34"/>
    <w:p>
      <w:pPr>
        <w:spacing w:after="0"/>
        <w:ind w:left="0"/>
        <w:jc w:val="both"/>
      </w:pPr>
      <w:r>
        <w:rPr>
          <w:rFonts w:ascii="Times New Roman"/>
          <w:b w:val="false"/>
          <w:i w:val="false"/>
          <w:color w:val="000000"/>
          <w:sz w:val="28"/>
        </w:rPr>
        <w:t>
      11. Образовательная область "Познание".</w:t>
      </w:r>
    </w:p>
    <w:bookmarkEnd w:id="34"/>
    <w:bookmarkStart w:name="z44" w:id="35"/>
    <w:p>
      <w:pPr>
        <w:spacing w:after="0"/>
        <w:ind w:left="0"/>
        <w:jc w:val="both"/>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bookmarkEnd w:id="35"/>
    <w:bookmarkStart w:name="z45" w:id="36"/>
    <w:p>
      <w:pPr>
        <w:spacing w:after="0"/>
        <w:ind w:left="0"/>
        <w:jc w:val="both"/>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bookmarkEnd w:id="36"/>
    <w:bookmarkStart w:name="z46" w:id="37"/>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bookmarkEnd w:id="37"/>
    <w:bookmarkStart w:name="z47" w:id="38"/>
    <w:p>
      <w:pPr>
        <w:spacing w:after="0"/>
        <w:ind w:left="0"/>
        <w:jc w:val="both"/>
      </w:pPr>
      <w:r>
        <w:rPr>
          <w:rFonts w:ascii="Times New Roman"/>
          <w:b w:val="false"/>
          <w:i w:val="false"/>
          <w:color w:val="000000"/>
          <w:sz w:val="28"/>
        </w:rPr>
        <w:t>
      Организованная учебная деятельность образовательной области "Познание" включает:</w:t>
      </w:r>
    </w:p>
    <w:bookmarkEnd w:id="38"/>
    <w:bookmarkStart w:name="z48" w:id="39"/>
    <w:p>
      <w:pPr>
        <w:spacing w:after="0"/>
        <w:ind w:left="0"/>
        <w:jc w:val="both"/>
      </w:pPr>
      <w:r>
        <w:rPr>
          <w:rFonts w:ascii="Times New Roman"/>
          <w:b w:val="false"/>
          <w:i w:val="false"/>
          <w:color w:val="000000"/>
          <w:sz w:val="28"/>
        </w:rPr>
        <w:t>
      1) сенсорику (в группах ясельного возраста - 1-3 года), основы математики (в группах дошкольного возраста – 3-6 лет);</w:t>
      </w:r>
    </w:p>
    <w:bookmarkEnd w:id="39"/>
    <w:bookmarkStart w:name="z49" w:id="40"/>
    <w:p>
      <w:pPr>
        <w:spacing w:after="0"/>
        <w:ind w:left="0"/>
        <w:jc w:val="both"/>
      </w:pPr>
      <w:r>
        <w:rPr>
          <w:rFonts w:ascii="Times New Roman"/>
          <w:b w:val="false"/>
          <w:i w:val="false"/>
          <w:color w:val="000000"/>
          <w:sz w:val="28"/>
        </w:rPr>
        <w:t xml:space="preserve">
      2) конструирование; </w:t>
      </w:r>
    </w:p>
    <w:bookmarkEnd w:id="40"/>
    <w:bookmarkStart w:name="z50" w:id="41"/>
    <w:p>
      <w:pPr>
        <w:spacing w:after="0"/>
        <w:ind w:left="0"/>
        <w:jc w:val="both"/>
      </w:pPr>
      <w:r>
        <w:rPr>
          <w:rFonts w:ascii="Times New Roman"/>
          <w:b w:val="false"/>
          <w:i w:val="false"/>
          <w:color w:val="000000"/>
          <w:sz w:val="28"/>
        </w:rPr>
        <w:t>
      3) естествознание.</w:t>
      </w:r>
    </w:p>
    <w:bookmarkEnd w:id="41"/>
    <w:bookmarkStart w:name="z51" w:id="42"/>
    <w:p>
      <w:pPr>
        <w:spacing w:after="0"/>
        <w:ind w:left="0"/>
        <w:jc w:val="both"/>
      </w:pPr>
      <w:r>
        <w:rPr>
          <w:rFonts w:ascii="Times New Roman"/>
          <w:b w:val="false"/>
          <w:i w:val="false"/>
          <w:color w:val="000000"/>
          <w:sz w:val="28"/>
        </w:rPr>
        <w:t>
      12. Образовательная область "Творчество".</w:t>
      </w:r>
    </w:p>
    <w:bookmarkEnd w:id="42"/>
    <w:bookmarkStart w:name="z52" w:id="43"/>
    <w:p>
      <w:pPr>
        <w:spacing w:after="0"/>
        <w:ind w:left="0"/>
        <w:jc w:val="both"/>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bookmarkEnd w:id="43"/>
    <w:bookmarkStart w:name="z53" w:id="44"/>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bookmarkEnd w:id="44"/>
    <w:bookmarkStart w:name="z54" w:id="45"/>
    <w:p>
      <w:pPr>
        <w:spacing w:after="0"/>
        <w:ind w:left="0"/>
        <w:jc w:val="both"/>
      </w:pPr>
      <w:r>
        <w:rPr>
          <w:rFonts w:ascii="Times New Roman"/>
          <w:b w:val="false"/>
          <w:i w:val="false"/>
          <w:color w:val="000000"/>
          <w:sz w:val="28"/>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bookmarkEnd w:id="45"/>
    <w:bookmarkStart w:name="z55" w:id="46"/>
    <w:p>
      <w:pPr>
        <w:spacing w:after="0"/>
        <w:ind w:left="0"/>
        <w:jc w:val="both"/>
      </w:pPr>
      <w:r>
        <w:rPr>
          <w:rFonts w:ascii="Times New Roman"/>
          <w:b w:val="false"/>
          <w:i w:val="false"/>
          <w:color w:val="000000"/>
          <w:sz w:val="28"/>
        </w:rPr>
        <w:t>
      Организованная учебная деятельность образовательной области "Творчество" включает:</w:t>
      </w:r>
    </w:p>
    <w:bookmarkEnd w:id="46"/>
    <w:bookmarkStart w:name="z56" w:id="47"/>
    <w:p>
      <w:pPr>
        <w:spacing w:after="0"/>
        <w:ind w:left="0"/>
        <w:jc w:val="both"/>
      </w:pPr>
      <w:r>
        <w:rPr>
          <w:rFonts w:ascii="Times New Roman"/>
          <w:b w:val="false"/>
          <w:i w:val="false"/>
          <w:color w:val="000000"/>
          <w:sz w:val="28"/>
        </w:rPr>
        <w:t>
      1) рисование;</w:t>
      </w:r>
    </w:p>
    <w:bookmarkEnd w:id="47"/>
    <w:bookmarkStart w:name="z57" w:id="48"/>
    <w:p>
      <w:pPr>
        <w:spacing w:after="0"/>
        <w:ind w:left="0"/>
        <w:jc w:val="both"/>
      </w:pPr>
      <w:r>
        <w:rPr>
          <w:rFonts w:ascii="Times New Roman"/>
          <w:b w:val="false"/>
          <w:i w:val="false"/>
          <w:color w:val="000000"/>
          <w:sz w:val="28"/>
        </w:rPr>
        <w:t>
      2) лепку;</w:t>
      </w:r>
    </w:p>
    <w:bookmarkEnd w:id="48"/>
    <w:bookmarkStart w:name="z58" w:id="49"/>
    <w:p>
      <w:pPr>
        <w:spacing w:after="0"/>
        <w:ind w:left="0"/>
        <w:jc w:val="both"/>
      </w:pPr>
      <w:r>
        <w:rPr>
          <w:rFonts w:ascii="Times New Roman"/>
          <w:b w:val="false"/>
          <w:i w:val="false"/>
          <w:color w:val="000000"/>
          <w:sz w:val="28"/>
        </w:rPr>
        <w:t>
      3) аппликацию;</w:t>
      </w:r>
    </w:p>
    <w:bookmarkEnd w:id="49"/>
    <w:bookmarkStart w:name="z59" w:id="50"/>
    <w:p>
      <w:pPr>
        <w:spacing w:after="0"/>
        <w:ind w:left="0"/>
        <w:jc w:val="both"/>
      </w:pPr>
      <w:r>
        <w:rPr>
          <w:rFonts w:ascii="Times New Roman"/>
          <w:b w:val="false"/>
          <w:i w:val="false"/>
          <w:color w:val="000000"/>
          <w:sz w:val="28"/>
        </w:rPr>
        <w:t>
      4) музыку.".</w:t>
      </w:r>
    </w:p>
    <w:bookmarkEnd w:id="50"/>
    <w:bookmarkStart w:name="z60" w:id="51"/>
    <w:p>
      <w:pPr>
        <w:spacing w:after="0"/>
        <w:ind w:left="0"/>
        <w:jc w:val="both"/>
      </w:pPr>
      <w:r>
        <w:rPr>
          <w:rFonts w:ascii="Times New Roman"/>
          <w:b w:val="false"/>
          <w:i w:val="false"/>
          <w:color w:val="000000"/>
          <w:sz w:val="28"/>
        </w:rPr>
        <w:t>
      13. Образовательная область "Социум".</w:t>
      </w:r>
    </w:p>
    <w:bookmarkEnd w:id="51"/>
    <w:bookmarkStart w:name="z61" w:id="52"/>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bookmarkEnd w:id="52"/>
    <w:bookmarkStart w:name="z62" w:id="53"/>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53"/>
    <w:bookmarkStart w:name="z63" w:id="54"/>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bookmarkEnd w:id="54"/>
    <w:bookmarkStart w:name="z64" w:id="55"/>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bookmarkEnd w:id="55"/>
    <w:bookmarkStart w:name="z65" w:id="56"/>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bookmarkEnd w:id="56"/>
    <w:bookmarkStart w:name="z66" w:id="57"/>
    <w:p>
      <w:pPr>
        <w:spacing w:after="0"/>
        <w:ind w:left="0"/>
        <w:jc w:val="both"/>
      </w:pPr>
      <w:r>
        <w:rPr>
          <w:rFonts w:ascii="Times New Roman"/>
          <w:b w:val="false"/>
          <w:i w:val="false"/>
          <w:color w:val="000000"/>
          <w:sz w:val="28"/>
        </w:rPr>
        <w:t>
      1) самопознание;</w:t>
      </w:r>
    </w:p>
    <w:bookmarkEnd w:id="57"/>
    <w:bookmarkStart w:name="z67" w:id="58"/>
    <w:p>
      <w:pPr>
        <w:spacing w:after="0"/>
        <w:ind w:left="0"/>
        <w:jc w:val="both"/>
      </w:pPr>
      <w:r>
        <w:rPr>
          <w:rFonts w:ascii="Times New Roman"/>
          <w:b w:val="false"/>
          <w:i w:val="false"/>
          <w:color w:val="000000"/>
          <w:sz w:val="28"/>
        </w:rPr>
        <w:t>
      2) ознакомление с окружающим миром.";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0" w:id="59"/>
    <w:p>
      <w:pPr>
        <w:spacing w:after="0"/>
        <w:ind w:left="0"/>
        <w:jc w:val="both"/>
      </w:pPr>
      <w:r>
        <w:rPr>
          <w:rFonts w:ascii="Times New Roman"/>
          <w:b w:val="false"/>
          <w:i w:val="false"/>
          <w:color w:val="000000"/>
          <w:sz w:val="28"/>
        </w:rPr>
        <w:t xml:space="preserve">
      "15. Объем учебной недельной нагрузки для детей с казахским языком обучения следующий: </w:t>
      </w:r>
    </w:p>
    <w:bookmarkEnd w:id="59"/>
    <w:bookmarkStart w:name="z71" w:id="60"/>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60"/>
    <w:bookmarkStart w:name="z72" w:id="61"/>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61"/>
    <w:bookmarkStart w:name="z73" w:id="62"/>
    <w:p>
      <w:pPr>
        <w:spacing w:after="0"/>
        <w:ind w:left="0"/>
        <w:jc w:val="both"/>
      </w:pPr>
      <w:r>
        <w:rPr>
          <w:rFonts w:ascii="Times New Roman"/>
          <w:b w:val="false"/>
          <w:i w:val="false"/>
          <w:color w:val="000000"/>
          <w:sz w:val="28"/>
        </w:rPr>
        <w:t>
      3) средняя группа (от 3-х лет) - 11 часов с продолжительностью 15-20 минут;</w:t>
      </w:r>
    </w:p>
    <w:bookmarkEnd w:id="62"/>
    <w:bookmarkStart w:name="z74" w:id="63"/>
    <w:p>
      <w:pPr>
        <w:spacing w:after="0"/>
        <w:ind w:left="0"/>
        <w:jc w:val="both"/>
      </w:pPr>
      <w:r>
        <w:rPr>
          <w:rFonts w:ascii="Times New Roman"/>
          <w:b w:val="false"/>
          <w:i w:val="false"/>
          <w:color w:val="000000"/>
          <w:sz w:val="28"/>
        </w:rPr>
        <w:t>
      4) старшая группа (от 4-х лет) – 12 часов с продолжительностью 20-25 минут;</w:t>
      </w:r>
    </w:p>
    <w:bookmarkEnd w:id="63"/>
    <w:bookmarkStart w:name="z75" w:id="64"/>
    <w:p>
      <w:pPr>
        <w:spacing w:after="0"/>
        <w:ind w:left="0"/>
        <w:jc w:val="both"/>
      </w:pPr>
      <w:r>
        <w:rPr>
          <w:rFonts w:ascii="Times New Roman"/>
          <w:b w:val="false"/>
          <w:i w:val="false"/>
          <w:color w:val="000000"/>
          <w:sz w:val="28"/>
        </w:rPr>
        <w:t>
      5) предшкольная группа, предшкольный класс (от 5-ти лет) – 17 часов с продолжительностью 25-30 минут.";</w:t>
      </w:r>
    </w:p>
    <w:bookmarkEnd w:id="64"/>
    <w:bookmarkStart w:name="z76" w:id="65"/>
    <w:p>
      <w:pPr>
        <w:spacing w:after="0"/>
        <w:ind w:left="0"/>
        <w:jc w:val="both"/>
      </w:pPr>
      <w:r>
        <w:rPr>
          <w:rFonts w:ascii="Times New Roman"/>
          <w:b w:val="false"/>
          <w:i w:val="false"/>
          <w:color w:val="000000"/>
          <w:sz w:val="28"/>
        </w:rPr>
        <w:t xml:space="preserve">
      Объем учебной недельной нагрузки для детей с русским языком обучения следующий: </w:t>
      </w:r>
    </w:p>
    <w:bookmarkEnd w:id="65"/>
    <w:bookmarkStart w:name="z77" w:id="66"/>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66"/>
    <w:bookmarkStart w:name="z78" w:id="67"/>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67"/>
    <w:bookmarkStart w:name="z79" w:id="68"/>
    <w:p>
      <w:pPr>
        <w:spacing w:after="0"/>
        <w:ind w:left="0"/>
        <w:jc w:val="both"/>
      </w:pPr>
      <w:r>
        <w:rPr>
          <w:rFonts w:ascii="Times New Roman"/>
          <w:b w:val="false"/>
          <w:i w:val="false"/>
          <w:color w:val="000000"/>
          <w:sz w:val="28"/>
        </w:rPr>
        <w:t>
      3) средняя группа (от 3-х лет) - 11,5 часов с продолжительностью 15-20 минут;</w:t>
      </w:r>
    </w:p>
    <w:bookmarkEnd w:id="68"/>
    <w:bookmarkStart w:name="z80" w:id="69"/>
    <w:p>
      <w:pPr>
        <w:spacing w:after="0"/>
        <w:ind w:left="0"/>
        <w:jc w:val="both"/>
      </w:pPr>
      <w:r>
        <w:rPr>
          <w:rFonts w:ascii="Times New Roman"/>
          <w:b w:val="false"/>
          <w:i w:val="false"/>
          <w:color w:val="000000"/>
          <w:sz w:val="28"/>
        </w:rPr>
        <w:t xml:space="preserve">
      4) старшая группа (от 4-х лет) - 12,5 часов с продолжительностью </w:t>
      </w:r>
      <w:r>
        <w:rPr>
          <w:rFonts w:ascii="Times New Roman"/>
          <w:b w:val="false"/>
          <w:i w:val="false"/>
          <w:color w:val="000000"/>
          <w:sz w:val="28"/>
        </w:rPr>
        <w:t>20-25 минут;</w:t>
      </w:r>
    </w:p>
    <w:bookmarkEnd w:id="69"/>
    <w:bookmarkStart w:name="z82" w:id="70"/>
    <w:p>
      <w:pPr>
        <w:spacing w:after="0"/>
        <w:ind w:left="0"/>
        <w:jc w:val="both"/>
      </w:pPr>
      <w:r>
        <w:rPr>
          <w:rFonts w:ascii="Times New Roman"/>
          <w:b w:val="false"/>
          <w:i w:val="false"/>
          <w:color w:val="000000"/>
          <w:sz w:val="28"/>
        </w:rPr>
        <w:t>
      5) предшкольная группа, предшкольный класс (дети от 5-ти лет) – 18 часов с продолжительностью 25-30 минут.";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xml:space="preserve">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8" w:id="72"/>
    <w:p>
      <w:pPr>
        <w:spacing w:after="0"/>
        <w:ind w:left="0"/>
        <w:jc w:val="both"/>
      </w:pPr>
      <w:r>
        <w:rPr>
          <w:rFonts w:ascii="Times New Roman"/>
          <w:b w:val="false"/>
          <w:i w:val="false"/>
          <w:color w:val="000000"/>
          <w:sz w:val="28"/>
        </w:rPr>
        <w:t>
      "22. Возрастная периодизация и возрастные группы (возраст детей – полных лет на начало учебного года) следующие:</w:t>
      </w:r>
    </w:p>
    <w:bookmarkEnd w:id="72"/>
    <w:bookmarkStart w:name="z89" w:id="73"/>
    <w:p>
      <w:pPr>
        <w:spacing w:after="0"/>
        <w:ind w:left="0"/>
        <w:jc w:val="both"/>
      </w:pPr>
      <w:r>
        <w:rPr>
          <w:rFonts w:ascii="Times New Roman"/>
          <w:b w:val="false"/>
          <w:i w:val="false"/>
          <w:color w:val="000000"/>
          <w:sz w:val="28"/>
        </w:rPr>
        <w:t>
      1) ясельный возраст – 0-3 года:</w:t>
      </w:r>
    </w:p>
    <w:bookmarkEnd w:id="73"/>
    <w:bookmarkStart w:name="z90" w:id="74"/>
    <w:p>
      <w:pPr>
        <w:spacing w:after="0"/>
        <w:ind w:left="0"/>
        <w:jc w:val="both"/>
      </w:pPr>
      <w:r>
        <w:rPr>
          <w:rFonts w:ascii="Times New Roman"/>
          <w:b w:val="false"/>
          <w:i w:val="false"/>
          <w:color w:val="000000"/>
          <w:sz w:val="28"/>
        </w:rPr>
        <w:t>
      младенческий возраст – от рождения;</w:t>
      </w:r>
    </w:p>
    <w:bookmarkEnd w:id="74"/>
    <w:bookmarkStart w:name="z91" w:id="75"/>
    <w:p>
      <w:pPr>
        <w:spacing w:after="0"/>
        <w:ind w:left="0"/>
        <w:jc w:val="both"/>
      </w:pPr>
      <w:r>
        <w:rPr>
          <w:rFonts w:ascii="Times New Roman"/>
          <w:b w:val="false"/>
          <w:i w:val="false"/>
          <w:color w:val="000000"/>
          <w:sz w:val="28"/>
        </w:rPr>
        <w:t>
      ранний возраст – от 1-го года (группа раннего возраста);</w:t>
      </w:r>
    </w:p>
    <w:bookmarkEnd w:id="75"/>
    <w:bookmarkStart w:name="z92" w:id="76"/>
    <w:p>
      <w:pPr>
        <w:spacing w:after="0"/>
        <w:ind w:left="0"/>
        <w:jc w:val="both"/>
      </w:pPr>
      <w:r>
        <w:rPr>
          <w:rFonts w:ascii="Times New Roman"/>
          <w:b w:val="false"/>
          <w:i w:val="false"/>
          <w:color w:val="000000"/>
          <w:sz w:val="28"/>
        </w:rPr>
        <w:t>
      младший возраст – от 2-х лет (младшая группа);</w:t>
      </w:r>
    </w:p>
    <w:bookmarkEnd w:id="76"/>
    <w:bookmarkStart w:name="z93" w:id="77"/>
    <w:p>
      <w:pPr>
        <w:spacing w:after="0"/>
        <w:ind w:left="0"/>
        <w:jc w:val="both"/>
      </w:pPr>
      <w:r>
        <w:rPr>
          <w:rFonts w:ascii="Times New Roman"/>
          <w:b w:val="false"/>
          <w:i w:val="false"/>
          <w:color w:val="000000"/>
          <w:sz w:val="28"/>
        </w:rPr>
        <w:t>
      2) дошкольный возраст – 3-6 лет:</w:t>
      </w:r>
    </w:p>
    <w:bookmarkEnd w:id="77"/>
    <w:bookmarkStart w:name="z94" w:id="78"/>
    <w:p>
      <w:pPr>
        <w:spacing w:after="0"/>
        <w:ind w:left="0"/>
        <w:jc w:val="both"/>
      </w:pPr>
      <w:r>
        <w:rPr>
          <w:rFonts w:ascii="Times New Roman"/>
          <w:b w:val="false"/>
          <w:i w:val="false"/>
          <w:color w:val="000000"/>
          <w:sz w:val="28"/>
        </w:rPr>
        <w:t>
      средний возраст– от 3-х лет (средняя группа);</w:t>
      </w:r>
    </w:p>
    <w:bookmarkEnd w:id="78"/>
    <w:bookmarkStart w:name="z95" w:id="79"/>
    <w:p>
      <w:pPr>
        <w:spacing w:after="0"/>
        <w:ind w:left="0"/>
        <w:jc w:val="both"/>
      </w:pPr>
      <w:r>
        <w:rPr>
          <w:rFonts w:ascii="Times New Roman"/>
          <w:b w:val="false"/>
          <w:i w:val="false"/>
          <w:color w:val="000000"/>
          <w:sz w:val="28"/>
        </w:rPr>
        <w:t>
      старший возраст – от 4-х лет (старшая группа);</w:t>
      </w:r>
    </w:p>
    <w:bookmarkEnd w:id="79"/>
    <w:bookmarkStart w:name="z96" w:id="80"/>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bookmarkEnd w:id="80"/>
    <w:bookmarkStart w:name="z97" w:id="81"/>
    <w:p>
      <w:pPr>
        <w:spacing w:after="0"/>
        <w:ind w:left="0"/>
        <w:jc w:val="both"/>
      </w:pPr>
      <w:r>
        <w:rPr>
          <w:rFonts w:ascii="Times New Roman"/>
          <w:b w:val="false"/>
          <w:i w:val="false"/>
          <w:color w:val="000000"/>
          <w:sz w:val="28"/>
        </w:rPr>
        <w:t>
      Срок освоения типовой учебной программы дошкольного воспитания и обучения – 5 лет.";</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Государственному общеобязательному стандарту дошкольного воспитания и обучения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00" w:id="82"/>
    <w:p>
      <w:pPr>
        <w:spacing w:after="0"/>
        <w:ind w:left="0"/>
        <w:jc w:val="both"/>
      </w:pPr>
      <w:r>
        <w:rPr>
          <w:rFonts w:ascii="Times New Roman"/>
          <w:b w:val="false"/>
          <w:i w:val="false"/>
          <w:color w:val="000000"/>
          <w:sz w:val="28"/>
        </w:rPr>
        <w:t>
      в Государственном общеобязательном стандарте начального образования, утвержденного указанным приказом: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2" w:id="83"/>
    <w:p>
      <w:pPr>
        <w:spacing w:after="0"/>
        <w:ind w:left="0"/>
        <w:jc w:val="both"/>
      </w:pPr>
      <w:r>
        <w:rPr>
          <w:rFonts w:ascii="Times New Roman"/>
          <w:b w:val="false"/>
          <w:i w:val="false"/>
          <w:color w:val="000000"/>
          <w:sz w:val="28"/>
        </w:rPr>
        <w:t>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4" w:id="84"/>
    <w:p>
      <w:pPr>
        <w:spacing w:after="0"/>
        <w:ind w:left="0"/>
        <w:jc w:val="both"/>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"Цифровая грамотность".";</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42 изложить в следующей редакции:</w:t>
      </w:r>
    </w:p>
    <w:bookmarkStart w:name="z106" w:id="85"/>
    <w:p>
      <w:pPr>
        <w:spacing w:after="0"/>
        <w:ind w:left="0"/>
        <w:jc w:val="both"/>
      </w:pPr>
      <w:r>
        <w:rPr>
          <w:rFonts w:ascii="Times New Roman"/>
          <w:b w:val="false"/>
          <w:i w:val="false"/>
          <w:color w:val="000000"/>
          <w:sz w:val="28"/>
        </w:rPr>
        <w:t>
      "4) по цифровой грамотности;";</w:t>
      </w:r>
    </w:p>
    <w:bookmarkEnd w:id="85"/>
    <w:bookmarkStart w:name="z107" w:id="86"/>
    <w:p>
      <w:pPr>
        <w:spacing w:after="0"/>
        <w:ind w:left="0"/>
        <w:jc w:val="both"/>
      </w:pPr>
      <w:r>
        <w:rPr>
          <w:rFonts w:ascii="Times New Roman"/>
          <w:b w:val="false"/>
          <w:i w:val="false"/>
          <w:color w:val="000000"/>
          <w:sz w:val="28"/>
        </w:rPr>
        <w:t>
      дополнить пунктом 10-1 следующего содержания:</w:t>
      </w:r>
    </w:p>
    <w:bookmarkEnd w:id="86"/>
    <w:bookmarkStart w:name="z108" w:id="87"/>
    <w:p>
      <w:pPr>
        <w:spacing w:after="0"/>
        <w:ind w:left="0"/>
        <w:jc w:val="both"/>
      </w:pPr>
      <w:r>
        <w:rPr>
          <w:rFonts w:ascii="Times New Roman"/>
          <w:b w:val="false"/>
          <w:i w:val="false"/>
          <w:color w:val="000000"/>
          <w:sz w:val="28"/>
        </w:rPr>
        <w:t>
      "10-1. Задачи добукварного и букварного периода предметов "Әліппе"/"Ана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0" w:id="88"/>
    <w:p>
      <w:pPr>
        <w:spacing w:after="0"/>
        <w:ind w:left="0"/>
        <w:jc w:val="both"/>
      </w:pPr>
      <w:r>
        <w:rPr>
          <w:rFonts w:ascii="Times New Roman"/>
          <w:b w:val="false"/>
          <w:i w:val="false"/>
          <w:color w:val="000000"/>
          <w:sz w:val="28"/>
        </w:rPr>
        <w:t>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88"/>
    <w:bookmarkStart w:name="z111" w:id="89"/>
    <w:p>
      <w:pPr>
        <w:spacing w:after="0"/>
        <w:ind w:left="0"/>
        <w:jc w:val="both"/>
      </w:pPr>
      <w:r>
        <w:rPr>
          <w:rFonts w:ascii="Times New Roman"/>
          <w:b w:val="false"/>
          <w:i w:val="false"/>
          <w:color w:val="000000"/>
          <w:sz w:val="28"/>
        </w:rPr>
        <w:t>
      дополнить пунктом 53.1:</w:t>
      </w:r>
    </w:p>
    <w:bookmarkEnd w:id="89"/>
    <w:bookmarkStart w:name="z112" w:id="90"/>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90"/>
    <w:bookmarkStart w:name="z113" w:id="91"/>
    <w:p>
      <w:pPr>
        <w:spacing w:after="0"/>
        <w:ind w:left="0"/>
        <w:jc w:val="both"/>
      </w:pPr>
      <w:r>
        <w:rPr>
          <w:rFonts w:ascii="Times New Roman"/>
          <w:b w:val="false"/>
          <w:i w:val="false"/>
          <w:color w:val="000000"/>
          <w:sz w:val="28"/>
        </w:rPr>
        <w:t>
      в Государственном общеобязательном стандарте основного среднего образования, утвержденного указанным приказом:</w:t>
      </w:r>
    </w:p>
    <w:bookmarkEnd w:id="91"/>
    <w:bookmarkStart w:name="z114" w:id="92"/>
    <w:p>
      <w:pPr>
        <w:spacing w:after="0"/>
        <w:ind w:left="0"/>
        <w:jc w:val="both"/>
      </w:pPr>
      <w:r>
        <w:rPr>
          <w:rFonts w:ascii="Times New Roman"/>
          <w:b w:val="false"/>
          <w:i w:val="false"/>
          <w:color w:val="000000"/>
          <w:sz w:val="28"/>
        </w:rPr>
        <w:t>
      дополнить пунктом 51.1:</w:t>
      </w:r>
    </w:p>
    <w:bookmarkEnd w:id="92"/>
    <w:bookmarkStart w:name="z115" w:id="93"/>
    <w:p>
      <w:pPr>
        <w:spacing w:after="0"/>
        <w:ind w:left="0"/>
        <w:jc w:val="both"/>
      </w:pPr>
      <w:r>
        <w:rPr>
          <w:rFonts w:ascii="Times New Roman"/>
          <w:b w:val="false"/>
          <w:i w:val="false"/>
          <w:color w:val="000000"/>
          <w:sz w:val="28"/>
        </w:rPr>
        <w:t>
      "51.1.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17" w:id="94"/>
    <w:p>
      <w:pPr>
        <w:spacing w:after="0"/>
        <w:ind w:left="0"/>
        <w:jc w:val="both"/>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94"/>
    <w:bookmarkStart w:name="z118" w:id="95"/>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"незачет".</w:t>
      </w:r>
    </w:p>
    <w:bookmarkEnd w:id="95"/>
    <w:bookmarkStart w:name="z119" w:id="96"/>
    <w:p>
      <w:pPr>
        <w:spacing w:after="0"/>
        <w:ind w:left="0"/>
        <w:jc w:val="both"/>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96"/>
    <w:bookmarkStart w:name="z120" w:id="9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97"/>
    <w:bookmarkStart w:name="z121" w:id="98"/>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98"/>
    <w:bookmarkStart w:name="z122" w:id="99"/>
    <w:p>
      <w:pPr>
        <w:spacing w:after="0"/>
        <w:ind w:left="0"/>
        <w:jc w:val="both"/>
      </w:pPr>
      <w:r>
        <w:rPr>
          <w:rFonts w:ascii="Times New Roman"/>
          <w:b w:val="false"/>
          <w:i w:val="false"/>
          <w:color w:val="000000"/>
          <w:sz w:val="28"/>
        </w:rPr>
        <w:t>
      3) иностранному языку;</w:t>
      </w:r>
    </w:p>
    <w:bookmarkEnd w:id="99"/>
    <w:bookmarkStart w:name="z123" w:id="100"/>
    <w:p>
      <w:pPr>
        <w:spacing w:after="0"/>
        <w:ind w:left="0"/>
        <w:jc w:val="both"/>
      </w:pPr>
      <w:r>
        <w:rPr>
          <w:rFonts w:ascii="Times New Roman"/>
          <w:b w:val="false"/>
          <w:i w:val="false"/>
          <w:color w:val="000000"/>
          <w:sz w:val="28"/>
        </w:rPr>
        <w:t>
      4) художественному труду;</w:t>
      </w:r>
    </w:p>
    <w:bookmarkEnd w:id="100"/>
    <w:bookmarkStart w:name="z124" w:id="101"/>
    <w:p>
      <w:pPr>
        <w:spacing w:after="0"/>
        <w:ind w:left="0"/>
        <w:jc w:val="both"/>
      </w:pPr>
      <w:r>
        <w:rPr>
          <w:rFonts w:ascii="Times New Roman"/>
          <w:b w:val="false"/>
          <w:i w:val="false"/>
          <w:color w:val="000000"/>
          <w:sz w:val="28"/>
        </w:rPr>
        <w:t>
      5) информатике;</w:t>
      </w:r>
    </w:p>
    <w:bookmarkEnd w:id="101"/>
    <w:bookmarkStart w:name="z125" w:id="102"/>
    <w:p>
      <w:pPr>
        <w:spacing w:after="0"/>
        <w:ind w:left="0"/>
        <w:jc w:val="both"/>
      </w:pPr>
      <w:r>
        <w:rPr>
          <w:rFonts w:ascii="Times New Roman"/>
          <w:b w:val="false"/>
          <w:i w:val="false"/>
          <w:color w:val="000000"/>
          <w:sz w:val="28"/>
        </w:rPr>
        <w:t>
      6) физической культуре.";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27" w:id="103"/>
    <w:p>
      <w:pPr>
        <w:spacing w:after="0"/>
        <w:ind w:left="0"/>
        <w:jc w:val="both"/>
      </w:pPr>
      <w:r>
        <w:rPr>
          <w:rFonts w:ascii="Times New Roman"/>
          <w:b w:val="false"/>
          <w:i w:val="false"/>
          <w:color w:val="000000"/>
          <w:sz w:val="28"/>
        </w:rPr>
        <w:t>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103"/>
    <w:bookmarkStart w:name="z128" w:id="104"/>
    <w:p>
      <w:pPr>
        <w:spacing w:after="0"/>
        <w:ind w:left="0"/>
        <w:jc w:val="both"/>
      </w:pPr>
      <w:r>
        <w:rPr>
          <w:rFonts w:ascii="Times New Roman"/>
          <w:b w:val="false"/>
          <w:i w:val="false"/>
          <w:color w:val="000000"/>
          <w:sz w:val="28"/>
        </w:rPr>
        <w:t>
      в Государственном общеобязательном стандарте общего среднего образования, утвержденного указанным приказом: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30" w:id="105"/>
    <w:p>
      <w:pPr>
        <w:spacing w:after="0"/>
        <w:ind w:left="0"/>
        <w:jc w:val="both"/>
      </w:pPr>
      <w:r>
        <w:rPr>
          <w:rFonts w:ascii="Times New Roman"/>
          <w:b w:val="false"/>
          <w:i w:val="false"/>
          <w:color w:val="000000"/>
          <w:sz w:val="28"/>
        </w:rPr>
        <w:t>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105"/>
    <w:bookmarkStart w:name="z131" w:id="106"/>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106"/>
    <w:bookmarkStart w:name="z132" w:id="107"/>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107"/>
    <w:bookmarkStart w:name="z133" w:id="108"/>
    <w:p>
      <w:pPr>
        <w:spacing w:after="0"/>
        <w:ind w:left="0"/>
        <w:jc w:val="both"/>
      </w:pPr>
      <w:r>
        <w:rPr>
          <w:rFonts w:ascii="Times New Roman"/>
          <w:b w:val="false"/>
          <w:i w:val="false"/>
          <w:color w:val="000000"/>
          <w:sz w:val="28"/>
        </w:rPr>
        <w:t>
      3) иностранному языку;</w:t>
      </w:r>
    </w:p>
    <w:bookmarkEnd w:id="108"/>
    <w:bookmarkStart w:name="z134" w:id="109"/>
    <w:p>
      <w:pPr>
        <w:spacing w:after="0"/>
        <w:ind w:left="0"/>
        <w:jc w:val="both"/>
      </w:pPr>
      <w:r>
        <w:rPr>
          <w:rFonts w:ascii="Times New Roman"/>
          <w:b w:val="false"/>
          <w:i w:val="false"/>
          <w:color w:val="000000"/>
          <w:sz w:val="28"/>
        </w:rPr>
        <w:t>
      4) информатике;</w:t>
      </w:r>
    </w:p>
    <w:bookmarkEnd w:id="109"/>
    <w:bookmarkStart w:name="z135" w:id="110"/>
    <w:p>
      <w:pPr>
        <w:spacing w:after="0"/>
        <w:ind w:left="0"/>
        <w:jc w:val="both"/>
      </w:pPr>
      <w:r>
        <w:rPr>
          <w:rFonts w:ascii="Times New Roman"/>
          <w:b w:val="false"/>
          <w:i w:val="false"/>
          <w:color w:val="000000"/>
          <w:sz w:val="28"/>
        </w:rPr>
        <w:t>
      5) физической культуре.";</w:t>
      </w:r>
    </w:p>
    <w:bookmarkEnd w:id="110"/>
    <w:bookmarkStart w:name="z136" w:id="111"/>
    <w:p>
      <w:pPr>
        <w:spacing w:after="0"/>
        <w:ind w:left="0"/>
        <w:jc w:val="both"/>
      </w:pPr>
      <w:r>
        <w:rPr>
          <w:rFonts w:ascii="Times New Roman"/>
          <w:b w:val="false"/>
          <w:i w:val="false"/>
          <w:color w:val="000000"/>
          <w:sz w:val="28"/>
        </w:rPr>
        <w:t>
      дополнить пунктом 51.1:</w:t>
      </w:r>
    </w:p>
    <w:bookmarkEnd w:id="111"/>
    <w:bookmarkStart w:name="z137" w:id="112"/>
    <w:p>
      <w:pPr>
        <w:spacing w:after="0"/>
        <w:ind w:left="0"/>
        <w:jc w:val="both"/>
      </w:pPr>
      <w:r>
        <w:rPr>
          <w:rFonts w:ascii="Times New Roman"/>
          <w:b w:val="false"/>
          <w:i w:val="false"/>
          <w:color w:val="000000"/>
          <w:sz w:val="28"/>
        </w:rPr>
        <w:t>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112"/>
    <w:bookmarkStart w:name="z138" w:id="113"/>
    <w:p>
      <w:pPr>
        <w:spacing w:after="0"/>
        <w:ind w:left="0"/>
        <w:jc w:val="both"/>
      </w:pPr>
      <w:r>
        <w:rPr>
          <w:rFonts w:ascii="Times New Roman"/>
          <w:b w:val="false"/>
          <w:i w:val="false"/>
          <w:color w:val="000000"/>
          <w:sz w:val="28"/>
        </w:rPr>
        <w:t>
      дополнить пунктом 53.1:</w:t>
      </w:r>
    </w:p>
    <w:bookmarkEnd w:id="113"/>
    <w:bookmarkStart w:name="z139" w:id="114"/>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42" w:id="115"/>
    <w:p>
      <w:pPr>
        <w:spacing w:after="0"/>
        <w:ind w:left="0"/>
        <w:jc w:val="both"/>
      </w:pPr>
      <w:r>
        <w:rPr>
          <w:rFonts w:ascii="Times New Roman"/>
          <w:b w:val="false"/>
          <w:i w:val="false"/>
          <w:color w:val="000000"/>
          <w:sz w:val="28"/>
        </w:rPr>
        <w:t>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115"/>
    <w:bookmarkStart w:name="z143"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технического и профессионального образования, утвержденного указанным приказом:</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5" w:id="117"/>
    <w:p>
      <w:pPr>
        <w:spacing w:after="0"/>
        <w:ind w:left="0"/>
        <w:jc w:val="both"/>
      </w:pPr>
      <w:r>
        <w:rPr>
          <w:rFonts w:ascii="Times New Roman"/>
          <w:b w:val="false"/>
          <w:i w:val="false"/>
          <w:color w:val="000000"/>
          <w:sz w:val="28"/>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государственному общеобязательному стандарту технического и профессионального образования.</w:t>
      </w:r>
    </w:p>
    <w:bookmarkEnd w:id="117"/>
    <w:bookmarkStart w:name="z146" w:id="118"/>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118"/>
    <w:bookmarkStart w:name="z147" w:id="119"/>
    <w:p>
      <w:pPr>
        <w:spacing w:after="0"/>
        <w:ind w:left="0"/>
        <w:jc w:val="both"/>
      </w:pPr>
      <w:r>
        <w:rPr>
          <w:rFonts w:ascii="Times New Roman"/>
          <w:b w:val="false"/>
          <w:i w:val="false"/>
          <w:color w:val="000000"/>
          <w:sz w:val="28"/>
        </w:rPr>
        <w:t>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bookmarkEnd w:id="119"/>
    <w:bookmarkStart w:name="z148" w:id="120"/>
    <w:p>
      <w:pPr>
        <w:spacing w:after="0"/>
        <w:ind w:left="0"/>
        <w:jc w:val="both"/>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120"/>
    <w:bookmarkStart w:name="z149" w:id="121"/>
    <w:p>
      <w:pPr>
        <w:spacing w:after="0"/>
        <w:ind w:left="0"/>
        <w:jc w:val="both"/>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121"/>
    <w:bookmarkStart w:name="z150" w:id="122"/>
    <w:p>
      <w:pPr>
        <w:spacing w:after="0"/>
        <w:ind w:left="0"/>
        <w:jc w:val="both"/>
      </w:pPr>
      <w:r>
        <w:rPr>
          <w:rFonts w:ascii="Times New Roman"/>
          <w:b w:val="false"/>
          <w:i w:val="false"/>
          <w:color w:val="000000"/>
          <w:sz w:val="28"/>
        </w:rPr>
        <w:t>
      Рабочие учебные планы и учебные программы ТиПО отличаются от типовых учебных планов и программ в следующих случаях:</w:t>
      </w:r>
    </w:p>
    <w:bookmarkEnd w:id="122"/>
    <w:bookmarkStart w:name="z151" w:id="123"/>
    <w:p>
      <w:pPr>
        <w:spacing w:after="0"/>
        <w:ind w:left="0"/>
        <w:jc w:val="both"/>
      </w:pPr>
      <w:r>
        <w:rPr>
          <w:rFonts w:ascii="Times New Roman"/>
          <w:b w:val="false"/>
          <w:i w:val="false"/>
          <w:color w:val="000000"/>
          <w:sz w:val="28"/>
        </w:rPr>
        <w:t>
      1) работы в экспериментальном режиме;</w:t>
      </w:r>
    </w:p>
    <w:bookmarkEnd w:id="123"/>
    <w:bookmarkStart w:name="z152" w:id="124"/>
    <w:p>
      <w:pPr>
        <w:spacing w:after="0"/>
        <w:ind w:left="0"/>
        <w:jc w:val="both"/>
      </w:pPr>
      <w:r>
        <w:rPr>
          <w:rFonts w:ascii="Times New Roman"/>
          <w:b w:val="false"/>
          <w:i w:val="false"/>
          <w:color w:val="000000"/>
          <w:sz w:val="28"/>
        </w:rPr>
        <w:t>
      2) подготовки специалистов среднего звена, квалифицированных рабочих кадров на базе профессионального образования;</w:t>
      </w:r>
    </w:p>
    <w:bookmarkEnd w:id="124"/>
    <w:bookmarkStart w:name="z153" w:id="125"/>
    <w:p>
      <w:pPr>
        <w:spacing w:after="0"/>
        <w:ind w:left="0"/>
        <w:jc w:val="both"/>
      </w:pPr>
      <w:r>
        <w:rPr>
          <w:rFonts w:ascii="Times New Roman"/>
          <w:b w:val="false"/>
          <w:i w:val="false"/>
          <w:color w:val="000000"/>
          <w:sz w:val="28"/>
        </w:rPr>
        <w:t>
      3) подготовки кадров из числа лиц с особыми образовательными потребностями;</w:t>
      </w:r>
    </w:p>
    <w:bookmarkEnd w:id="125"/>
    <w:bookmarkStart w:name="z154" w:id="126"/>
    <w:p>
      <w:pPr>
        <w:spacing w:after="0"/>
        <w:ind w:left="0"/>
        <w:jc w:val="both"/>
      </w:pPr>
      <w:r>
        <w:rPr>
          <w:rFonts w:ascii="Times New Roman"/>
          <w:b w:val="false"/>
          <w:i w:val="false"/>
          <w:color w:val="000000"/>
          <w:sz w:val="28"/>
        </w:rPr>
        <w:t>
      4) подготовки специалистов по военным специальностям и специальностям культуры и искусства;</w:t>
      </w:r>
    </w:p>
    <w:bookmarkEnd w:id="126"/>
    <w:bookmarkStart w:name="z155" w:id="127"/>
    <w:p>
      <w:pPr>
        <w:spacing w:after="0"/>
        <w:ind w:left="0"/>
        <w:jc w:val="both"/>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организаций ТиПО.</w:t>
      </w:r>
    </w:p>
    <w:bookmarkEnd w:id="127"/>
    <w:bookmarkStart w:name="z156" w:id="128"/>
    <w:p>
      <w:pPr>
        <w:spacing w:after="0"/>
        <w:ind w:left="0"/>
        <w:jc w:val="both"/>
      </w:pPr>
      <w:r>
        <w:rPr>
          <w:rFonts w:ascii="Times New Roman"/>
          <w:b w:val="false"/>
          <w:i w:val="false"/>
          <w:color w:val="000000"/>
          <w:sz w:val="28"/>
        </w:rPr>
        <w:t>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для обучающихся.</w:t>
      </w:r>
    </w:p>
    <w:bookmarkEnd w:id="128"/>
    <w:bookmarkStart w:name="z157" w:id="129"/>
    <w:p>
      <w:pPr>
        <w:spacing w:after="0"/>
        <w:ind w:left="0"/>
        <w:jc w:val="both"/>
      </w:pPr>
      <w:r>
        <w:rPr>
          <w:rFonts w:ascii="Times New Roman"/>
          <w:b w:val="false"/>
          <w:i w:val="false"/>
          <w:color w:val="000000"/>
          <w:sz w:val="28"/>
        </w:rPr>
        <w:t>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9" w:id="130"/>
    <w:p>
      <w:pPr>
        <w:spacing w:after="0"/>
        <w:ind w:left="0"/>
        <w:jc w:val="both"/>
      </w:pPr>
      <w:r>
        <w:rPr>
          <w:rFonts w:ascii="Times New Roman"/>
          <w:b w:val="false"/>
          <w:i w:val="false"/>
          <w:color w:val="000000"/>
          <w:sz w:val="28"/>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bookmarkEnd w:id="130"/>
    <w:bookmarkStart w:name="z160" w:id="131"/>
    <w:p>
      <w:pPr>
        <w:spacing w:after="0"/>
        <w:ind w:left="0"/>
        <w:jc w:val="both"/>
      </w:pPr>
      <w:r>
        <w:rPr>
          <w:rFonts w:ascii="Times New Roman"/>
          <w:b w:val="false"/>
          <w:i w:val="false"/>
          <w:color w:val="000000"/>
          <w:sz w:val="28"/>
        </w:rPr>
        <w:t>
      рабочих квалификаций;</w:t>
      </w:r>
    </w:p>
    <w:bookmarkEnd w:id="131"/>
    <w:bookmarkStart w:name="z161" w:id="132"/>
    <w:p>
      <w:pPr>
        <w:spacing w:after="0"/>
        <w:ind w:left="0"/>
        <w:jc w:val="both"/>
      </w:pPr>
      <w:r>
        <w:rPr>
          <w:rFonts w:ascii="Times New Roman"/>
          <w:b w:val="false"/>
          <w:i w:val="false"/>
          <w:color w:val="000000"/>
          <w:sz w:val="28"/>
        </w:rPr>
        <w:t>
      рабочих квалификаций и специалиста среднего звена;</w:t>
      </w:r>
    </w:p>
    <w:bookmarkEnd w:id="132"/>
    <w:bookmarkStart w:name="z162" w:id="133"/>
    <w:p>
      <w:pPr>
        <w:spacing w:after="0"/>
        <w:ind w:left="0"/>
        <w:jc w:val="both"/>
      </w:pPr>
      <w:r>
        <w:rPr>
          <w:rFonts w:ascii="Times New Roman"/>
          <w:b w:val="false"/>
          <w:i w:val="false"/>
          <w:color w:val="000000"/>
          <w:sz w:val="28"/>
        </w:rPr>
        <w:t>
      специалиста среднего звена."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4" w:id="134"/>
    <w:p>
      <w:pPr>
        <w:spacing w:after="0"/>
        <w:ind w:left="0"/>
        <w:jc w:val="both"/>
      </w:pPr>
      <w:r>
        <w:rPr>
          <w:rFonts w:ascii="Times New Roman"/>
          <w:b w:val="false"/>
          <w:i w:val="false"/>
          <w:color w:val="000000"/>
          <w:sz w:val="28"/>
        </w:rPr>
        <w:t>
      "13. При разработке и реализации рабочих учебных планов и программ на основе типовых учебных планов и программ организации ТиПО:</w:t>
      </w:r>
    </w:p>
    <w:bookmarkEnd w:id="134"/>
    <w:bookmarkStart w:name="z165" w:id="135"/>
    <w:p>
      <w:pPr>
        <w:spacing w:after="0"/>
        <w:ind w:left="0"/>
        <w:jc w:val="both"/>
      </w:pPr>
      <w:r>
        <w:rPr>
          <w:rFonts w:ascii="Times New Roman"/>
          <w:b w:val="false"/>
          <w:i w:val="false"/>
          <w:color w:val="000000"/>
          <w:sz w:val="28"/>
        </w:rPr>
        <w:t>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35"/>
    <w:bookmarkStart w:name="z166" w:id="136"/>
    <w:p>
      <w:pPr>
        <w:spacing w:after="0"/>
        <w:ind w:left="0"/>
        <w:jc w:val="both"/>
      </w:pPr>
      <w:r>
        <w:rPr>
          <w:rFonts w:ascii="Times New Roman"/>
          <w:b w:val="false"/>
          <w:i w:val="false"/>
          <w:color w:val="000000"/>
          <w:sz w:val="28"/>
        </w:rPr>
        <w:t>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bookmarkEnd w:id="136"/>
    <w:bookmarkStart w:name="z167" w:id="137"/>
    <w:p>
      <w:pPr>
        <w:spacing w:after="0"/>
        <w:ind w:left="0"/>
        <w:jc w:val="both"/>
      </w:pPr>
      <w:r>
        <w:rPr>
          <w:rFonts w:ascii="Times New Roman"/>
          <w:b w:val="false"/>
          <w:i w:val="false"/>
          <w:color w:val="000000"/>
          <w:sz w:val="28"/>
        </w:rPr>
        <w:t>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bookmarkEnd w:id="137"/>
    <w:bookmarkStart w:name="z168" w:id="138"/>
    <w:p>
      <w:pPr>
        <w:spacing w:after="0"/>
        <w:ind w:left="0"/>
        <w:jc w:val="both"/>
      </w:pPr>
      <w:r>
        <w:rPr>
          <w:rFonts w:ascii="Times New Roman"/>
          <w:b w:val="false"/>
          <w:i w:val="false"/>
          <w:color w:val="000000"/>
          <w:sz w:val="28"/>
        </w:rPr>
        <w:t>
      4) выбирают различные технологии обучения, формы, методы организации и контроля учебного процесса;</w:t>
      </w:r>
    </w:p>
    <w:bookmarkEnd w:id="138"/>
    <w:bookmarkStart w:name="z169" w:id="139"/>
    <w:p>
      <w:pPr>
        <w:spacing w:after="0"/>
        <w:ind w:left="0"/>
        <w:jc w:val="both"/>
      </w:pPr>
      <w:r>
        <w:rPr>
          <w:rFonts w:ascii="Times New Roman"/>
          <w:b w:val="false"/>
          <w:i w:val="false"/>
          <w:color w:val="000000"/>
          <w:sz w:val="28"/>
        </w:rPr>
        <w:t>
      5) выбирают формы, порядок и периодичность проведения текущего контроля успеваемости и промежуточной аттестации обучающихся;</w:t>
      </w:r>
    </w:p>
    <w:bookmarkEnd w:id="139"/>
    <w:bookmarkStart w:name="z170" w:id="140"/>
    <w:p>
      <w:pPr>
        <w:spacing w:after="0"/>
        <w:ind w:left="0"/>
        <w:jc w:val="both"/>
      </w:pPr>
      <w:r>
        <w:rPr>
          <w:rFonts w:ascii="Times New Roman"/>
          <w:b w:val="false"/>
          <w:i w:val="false"/>
          <w:color w:val="000000"/>
          <w:sz w:val="28"/>
        </w:rPr>
        <w:t>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72" w:id="141"/>
    <w:p>
      <w:pPr>
        <w:spacing w:after="0"/>
        <w:ind w:left="0"/>
        <w:jc w:val="both"/>
      </w:pPr>
      <w:r>
        <w:rPr>
          <w:rFonts w:ascii="Times New Roman"/>
          <w:b w:val="false"/>
          <w:i w:val="false"/>
          <w:color w:val="000000"/>
          <w:sz w:val="28"/>
        </w:rPr>
        <w:t>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bookmarkEnd w:id="141"/>
    <w:bookmarkStart w:name="z173" w:id="142"/>
    <w:p>
      <w:pPr>
        <w:spacing w:after="0"/>
        <w:ind w:left="0"/>
        <w:jc w:val="both"/>
      </w:pPr>
      <w:r>
        <w:rPr>
          <w:rFonts w:ascii="Times New Roman"/>
          <w:b w:val="false"/>
          <w:i w:val="false"/>
          <w:color w:val="000000"/>
          <w:sz w:val="28"/>
        </w:rPr>
        <w:t>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bookmarkEnd w:id="142"/>
    <w:bookmarkStart w:name="z174" w:id="143"/>
    <w:p>
      <w:pPr>
        <w:spacing w:after="0"/>
        <w:ind w:left="0"/>
        <w:jc w:val="both"/>
      </w:pPr>
      <w:r>
        <w:rPr>
          <w:rFonts w:ascii="Times New Roman"/>
          <w:b w:val="false"/>
          <w:i w:val="false"/>
          <w:color w:val="000000"/>
          <w:sz w:val="28"/>
        </w:rPr>
        <w:t>
      По усмотрению организации ТиПО общеобразовательные дисциплины интегрируются в модули.</w:t>
      </w:r>
    </w:p>
    <w:bookmarkEnd w:id="143"/>
    <w:bookmarkStart w:name="z175" w:id="144"/>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2 часа из которых со второго курса могут отводиться для занятий в спортивных секциях и кружках. По завершению курса "Физическая культура" сдается экзамен без выделения дополнительного бюджета времени.</w:t>
      </w:r>
    </w:p>
    <w:bookmarkEnd w:id="144"/>
    <w:bookmarkStart w:name="z176" w:id="145"/>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145"/>
    <w:bookmarkStart w:name="z177" w:id="146"/>
    <w:p>
      <w:pPr>
        <w:spacing w:after="0"/>
        <w:ind w:left="0"/>
        <w:jc w:val="both"/>
      </w:pPr>
      <w:r>
        <w:rPr>
          <w:rFonts w:ascii="Times New Roman"/>
          <w:b w:val="false"/>
          <w:i w:val="false"/>
          <w:color w:val="000000"/>
          <w:sz w:val="28"/>
        </w:rPr>
        <w:t>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bookmarkEnd w:id="146"/>
    <w:bookmarkStart w:name="z178" w:id="147"/>
    <w:p>
      <w:pPr>
        <w:spacing w:after="0"/>
        <w:ind w:left="0"/>
        <w:jc w:val="both"/>
      </w:pPr>
      <w:r>
        <w:rPr>
          <w:rFonts w:ascii="Times New Roman"/>
          <w:b w:val="false"/>
          <w:i w:val="false"/>
          <w:color w:val="000000"/>
          <w:sz w:val="28"/>
        </w:rPr>
        <w:t>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в организациях образования под руководством медицинского работника. Место проведения учебно-полевых (лагерных) сборов определяется организацией образования по согласованию с местным уполномоченным органом в области образования.</w:t>
      </w:r>
    </w:p>
    <w:bookmarkEnd w:id="147"/>
    <w:bookmarkStart w:name="z179" w:id="148"/>
    <w:p>
      <w:pPr>
        <w:spacing w:after="0"/>
        <w:ind w:left="0"/>
        <w:jc w:val="both"/>
      </w:pPr>
      <w:r>
        <w:rPr>
          <w:rFonts w:ascii="Times New Roman"/>
          <w:b w:val="false"/>
          <w:i w:val="false"/>
          <w:color w:val="000000"/>
          <w:sz w:val="28"/>
        </w:rPr>
        <w:t>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bookmarkEnd w:id="148"/>
    <w:bookmarkStart w:name="z180" w:id="149"/>
    <w:p>
      <w:pPr>
        <w:spacing w:after="0"/>
        <w:ind w:left="0"/>
        <w:jc w:val="both"/>
      </w:pPr>
      <w:r>
        <w:rPr>
          <w:rFonts w:ascii="Times New Roman"/>
          <w:b w:val="false"/>
          <w:i w:val="false"/>
          <w:color w:val="000000"/>
          <w:sz w:val="28"/>
        </w:rPr>
        <w:t>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bookmarkEnd w:id="149"/>
    <w:bookmarkStart w:name="z181" w:id="150"/>
    <w:p>
      <w:pPr>
        <w:spacing w:after="0"/>
        <w:ind w:left="0"/>
        <w:jc w:val="both"/>
      </w:pPr>
      <w:r>
        <w:rPr>
          <w:rFonts w:ascii="Times New Roman"/>
          <w:b w:val="false"/>
          <w:i w:val="false"/>
          <w:color w:val="000000"/>
          <w:sz w:val="28"/>
        </w:rPr>
        <w:t>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83" w:id="151"/>
    <w:p>
      <w:pPr>
        <w:spacing w:after="0"/>
        <w:ind w:left="0"/>
        <w:jc w:val="both"/>
      </w:pPr>
      <w:r>
        <w:rPr>
          <w:rFonts w:ascii="Times New Roman"/>
          <w:b w:val="false"/>
          <w:i w:val="false"/>
          <w:color w:val="000000"/>
          <w:sz w:val="28"/>
        </w:rPr>
        <w:t>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bookmarkEnd w:id="151"/>
    <w:bookmarkStart w:name="z184" w:id="152"/>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52"/>
    <w:bookmarkStart w:name="z185" w:id="153"/>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53"/>
    <w:bookmarkStart w:name="z186" w:id="154"/>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bookmarkEnd w:id="154"/>
    <w:bookmarkStart w:name="z187" w:id="155"/>
    <w:p>
      <w:pPr>
        <w:spacing w:after="0"/>
        <w:ind w:left="0"/>
        <w:jc w:val="both"/>
      </w:pPr>
      <w:r>
        <w:rPr>
          <w:rFonts w:ascii="Times New Roman"/>
          <w:b w:val="false"/>
          <w:i w:val="false"/>
          <w:color w:val="000000"/>
          <w:sz w:val="28"/>
        </w:rPr>
        <w:t>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bookmarkEnd w:id="155"/>
    <w:bookmarkStart w:name="z188" w:id="156"/>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учебными программами и рабочими учебными планами.</w:t>
      </w:r>
    </w:p>
    <w:bookmarkEnd w:id="156"/>
    <w:bookmarkStart w:name="z189" w:id="157"/>
    <w:p>
      <w:pPr>
        <w:spacing w:after="0"/>
        <w:ind w:left="0"/>
        <w:jc w:val="both"/>
      </w:pPr>
      <w:r>
        <w:rPr>
          <w:rFonts w:ascii="Times New Roman"/>
          <w:b w:val="false"/>
          <w:i w:val="false"/>
          <w:color w:val="000000"/>
          <w:sz w:val="28"/>
        </w:rPr>
        <w:t>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bookmarkEnd w:id="157"/>
    <w:bookmarkStart w:name="z190" w:id="158"/>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bookmarkEnd w:id="158"/>
    <w:bookmarkStart w:name="z191" w:id="159"/>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bookmarkEnd w:id="159"/>
    <w:bookmarkStart w:name="z192" w:id="160"/>
    <w:p>
      <w:pPr>
        <w:spacing w:after="0"/>
        <w:ind w:left="0"/>
        <w:jc w:val="both"/>
      </w:pPr>
      <w:r>
        <w:rPr>
          <w:rFonts w:ascii="Times New Roman"/>
          <w:b w:val="false"/>
          <w:i w:val="false"/>
          <w:color w:val="000000"/>
          <w:sz w:val="28"/>
        </w:rPr>
        <w:t xml:space="preserve">
      19. Уровень полученных знаний, умений, навыков и компетенций обеспечивается различными видами контроля. </w:t>
      </w:r>
    </w:p>
    <w:bookmarkEnd w:id="160"/>
    <w:bookmarkStart w:name="z193" w:id="161"/>
    <w:p>
      <w:pPr>
        <w:spacing w:after="0"/>
        <w:ind w:left="0"/>
        <w:jc w:val="both"/>
      </w:pPr>
      <w:r>
        <w:rPr>
          <w:rFonts w:ascii="Times New Roman"/>
          <w:b w:val="false"/>
          <w:i w:val="false"/>
          <w:color w:val="000000"/>
          <w:sz w:val="28"/>
        </w:rPr>
        <w:t>
      В плане учебного процесса отражаются следующие формы контроля качества освоения обучающимися образовательных программ ТиПО:</w:t>
      </w:r>
    </w:p>
    <w:bookmarkEnd w:id="161"/>
    <w:bookmarkStart w:name="z194" w:id="162"/>
    <w:p>
      <w:pPr>
        <w:spacing w:after="0"/>
        <w:ind w:left="0"/>
        <w:jc w:val="both"/>
      </w:pPr>
      <w:r>
        <w:rPr>
          <w:rFonts w:ascii="Times New Roman"/>
          <w:b w:val="false"/>
          <w:i w:val="false"/>
          <w:color w:val="000000"/>
          <w:sz w:val="28"/>
        </w:rPr>
        <w:t>
      1) промежуточная аттестация;</w:t>
      </w:r>
    </w:p>
    <w:bookmarkEnd w:id="162"/>
    <w:bookmarkStart w:name="z195" w:id="163"/>
    <w:p>
      <w:pPr>
        <w:spacing w:after="0"/>
        <w:ind w:left="0"/>
        <w:jc w:val="both"/>
      </w:pPr>
      <w:r>
        <w:rPr>
          <w:rFonts w:ascii="Times New Roman"/>
          <w:b w:val="false"/>
          <w:i w:val="false"/>
          <w:color w:val="000000"/>
          <w:sz w:val="28"/>
        </w:rPr>
        <w:t>
      2) итоговая аттестация.</w:t>
      </w:r>
    </w:p>
    <w:bookmarkEnd w:id="163"/>
    <w:bookmarkStart w:name="z196" w:id="164"/>
    <w:p>
      <w:pPr>
        <w:spacing w:after="0"/>
        <w:ind w:left="0"/>
        <w:jc w:val="both"/>
      </w:pPr>
      <w:r>
        <w:rPr>
          <w:rFonts w:ascii="Times New Roman"/>
          <w:b w:val="false"/>
          <w:i w:val="false"/>
          <w:color w:val="000000"/>
          <w:sz w:val="28"/>
        </w:rPr>
        <w:t>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bookmarkEnd w:id="164"/>
    <w:bookmarkStart w:name="z197" w:id="165"/>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65"/>
    <w:bookmarkStart w:name="z198" w:id="166"/>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bookmarkEnd w:id="166"/>
    <w:bookmarkStart w:name="z199" w:id="167"/>
    <w:p>
      <w:pPr>
        <w:spacing w:after="0"/>
        <w:ind w:left="0"/>
        <w:jc w:val="both"/>
      </w:pPr>
      <w:r>
        <w:rPr>
          <w:rFonts w:ascii="Times New Roman"/>
          <w:b w:val="false"/>
          <w:i w:val="false"/>
          <w:color w:val="000000"/>
          <w:sz w:val="28"/>
        </w:rPr>
        <w:t>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bookmarkEnd w:id="167"/>
    <w:bookmarkStart w:name="z200" w:id="168"/>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168"/>
    <w:bookmarkStart w:name="z201" w:id="169"/>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bookmarkEnd w:id="169"/>
    <w:bookmarkStart w:name="z202" w:id="170"/>
    <w:p>
      <w:pPr>
        <w:spacing w:after="0"/>
        <w:ind w:left="0"/>
        <w:jc w:val="both"/>
      </w:pPr>
      <w:r>
        <w:rPr>
          <w:rFonts w:ascii="Times New Roman"/>
          <w:b w:val="false"/>
          <w:i w:val="false"/>
          <w:color w:val="000000"/>
          <w:sz w:val="28"/>
        </w:rPr>
        <w:t>
      По полному завершению освоения образовательной программы ТиПО проводится итоговая аттестация.</w:t>
      </w:r>
    </w:p>
    <w:bookmarkEnd w:id="170"/>
    <w:bookmarkStart w:name="z203" w:id="171"/>
    <w:p>
      <w:pPr>
        <w:spacing w:after="0"/>
        <w:ind w:left="0"/>
        <w:jc w:val="both"/>
      </w:pPr>
      <w:r>
        <w:rPr>
          <w:rFonts w:ascii="Times New Roman"/>
          <w:b w:val="false"/>
          <w:i w:val="false"/>
          <w:color w:val="000000"/>
          <w:sz w:val="28"/>
        </w:rPr>
        <w:t>
      В типовых учебных планах и программах итоговая аттестация обучающихся предусматривается по завершению каждого уровня квалификации.</w:t>
      </w:r>
    </w:p>
    <w:bookmarkEnd w:id="171"/>
    <w:bookmarkStart w:name="z204" w:id="172"/>
    <w:p>
      <w:pPr>
        <w:spacing w:after="0"/>
        <w:ind w:left="0"/>
        <w:jc w:val="both"/>
      </w:pPr>
      <w:r>
        <w:rPr>
          <w:rFonts w:ascii="Times New Roman"/>
          <w:b w:val="false"/>
          <w:i w:val="false"/>
          <w:color w:val="000000"/>
          <w:sz w:val="28"/>
        </w:rPr>
        <w:t>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bookmarkEnd w:id="172"/>
    <w:bookmarkStart w:name="z205" w:id="173"/>
    <w:p>
      <w:pPr>
        <w:spacing w:after="0"/>
        <w:ind w:left="0"/>
        <w:jc w:val="both"/>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bookmarkEnd w:id="173"/>
    <w:bookmarkStart w:name="z206" w:id="174"/>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174"/>
    <w:bookmarkStart w:name="z207" w:id="175"/>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75"/>
    <w:bookmarkStart w:name="z208" w:id="17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bookmarkEnd w:id="176"/>
    <w:bookmarkStart w:name="z209" w:id="177"/>
    <w:p>
      <w:pPr>
        <w:spacing w:after="0"/>
        <w:ind w:left="0"/>
        <w:jc w:val="both"/>
      </w:pPr>
      <w:r>
        <w:rPr>
          <w:rFonts w:ascii="Times New Roman"/>
          <w:b w:val="false"/>
          <w:i w:val="false"/>
          <w:color w:val="000000"/>
          <w:sz w:val="28"/>
        </w:rPr>
        <w:t>
      Форма итоговой аттестации обучающихся определяется организацией ТиПО.</w:t>
      </w:r>
    </w:p>
    <w:bookmarkEnd w:id="177"/>
    <w:bookmarkStart w:name="z210" w:id="178"/>
    <w:p>
      <w:pPr>
        <w:spacing w:after="0"/>
        <w:ind w:left="0"/>
        <w:jc w:val="both"/>
      </w:pPr>
      <w:r>
        <w:rPr>
          <w:rFonts w:ascii="Times New Roman"/>
          <w:b w:val="false"/>
          <w:i w:val="false"/>
          <w:color w:val="000000"/>
          <w:sz w:val="28"/>
        </w:rPr>
        <w:t>
      При проведении лабораторных работ, практических занятий, в том числе по физическому воспитанию и занятий по отдельным общеобразовательным,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bookmarkEnd w:id="178"/>
    <w:bookmarkStart w:name="z211"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послесреднего образования, утвержденном указанным приказом: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213" w:id="180"/>
    <w:p>
      <w:pPr>
        <w:spacing w:after="0"/>
        <w:ind w:left="0"/>
        <w:jc w:val="both"/>
      </w:pPr>
      <w:r>
        <w:rPr>
          <w:rFonts w:ascii="Times New Roman"/>
          <w:b w:val="false"/>
          <w:i w:val="false"/>
          <w:color w:val="000000"/>
          <w:sz w:val="28"/>
        </w:rPr>
        <w:t>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bookmarkEnd w:id="180"/>
    <w:bookmarkStart w:name="z214" w:id="181"/>
    <w:p>
      <w:pPr>
        <w:spacing w:after="0"/>
        <w:ind w:left="0"/>
        <w:jc w:val="both"/>
      </w:pPr>
      <w:r>
        <w:rPr>
          <w:rFonts w:ascii="Times New Roman"/>
          <w:b w:val="false"/>
          <w:i w:val="false"/>
          <w:color w:val="000000"/>
          <w:sz w:val="28"/>
        </w:rPr>
        <w:t>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bookmarkEnd w:id="181"/>
    <w:bookmarkStart w:name="z215" w:id="182"/>
    <w:p>
      <w:pPr>
        <w:spacing w:after="0"/>
        <w:ind w:left="0"/>
        <w:jc w:val="both"/>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182"/>
    <w:bookmarkStart w:name="z216" w:id="183"/>
    <w:p>
      <w:pPr>
        <w:spacing w:after="0"/>
        <w:ind w:left="0"/>
        <w:jc w:val="both"/>
      </w:pPr>
      <w:r>
        <w:rPr>
          <w:rFonts w:ascii="Times New Roman"/>
          <w:b w:val="false"/>
          <w:i w:val="false"/>
          <w:color w:val="000000"/>
          <w:sz w:val="28"/>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183"/>
    <w:bookmarkStart w:name="z217" w:id="184"/>
    <w:p>
      <w:pPr>
        <w:spacing w:after="0"/>
        <w:ind w:left="0"/>
        <w:jc w:val="both"/>
      </w:pPr>
      <w:r>
        <w:rPr>
          <w:rFonts w:ascii="Times New Roman"/>
          <w:b w:val="false"/>
          <w:i w:val="false"/>
          <w:color w:val="000000"/>
          <w:sz w:val="28"/>
        </w:rPr>
        <w:t>
      4) выбирают формы, порядок и периодичность проведения текущего контроля успеваемости обучающихся и промежуточной аттестации обучающихся;</w:t>
      </w:r>
    </w:p>
    <w:bookmarkEnd w:id="184"/>
    <w:bookmarkStart w:name="z218" w:id="185"/>
    <w:p>
      <w:pPr>
        <w:spacing w:after="0"/>
        <w:ind w:left="0"/>
        <w:jc w:val="both"/>
      </w:pPr>
      <w:r>
        <w:rPr>
          <w:rFonts w:ascii="Times New Roman"/>
          <w:b w:val="false"/>
          <w:i w:val="false"/>
          <w:color w:val="000000"/>
          <w:sz w:val="28"/>
        </w:rPr>
        <w:t>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220" w:id="186"/>
    <w:p>
      <w:pPr>
        <w:spacing w:after="0"/>
        <w:ind w:left="0"/>
        <w:jc w:val="both"/>
      </w:pPr>
      <w:r>
        <w:rPr>
          <w:rFonts w:ascii="Times New Roman"/>
          <w:b w:val="false"/>
          <w:i w:val="false"/>
          <w:color w:val="000000"/>
          <w:sz w:val="28"/>
        </w:rPr>
        <w:t>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bookmarkEnd w:id="186"/>
    <w:bookmarkStart w:name="z221" w:id="187"/>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87"/>
    <w:bookmarkStart w:name="z222" w:id="188"/>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88"/>
    <w:bookmarkStart w:name="z223" w:id="189"/>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bookmarkEnd w:id="189"/>
    <w:bookmarkStart w:name="z224" w:id="190"/>
    <w:p>
      <w:pPr>
        <w:spacing w:after="0"/>
        <w:ind w:left="0"/>
        <w:jc w:val="both"/>
      </w:pPr>
      <w:r>
        <w:rPr>
          <w:rFonts w:ascii="Times New Roman"/>
          <w:b w:val="false"/>
          <w:i w:val="false"/>
          <w:color w:val="000000"/>
          <w:sz w:val="28"/>
        </w:rPr>
        <w:t>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bookmarkEnd w:id="190"/>
    <w:bookmarkStart w:name="z225" w:id="191"/>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bookmarkEnd w:id="191"/>
    <w:bookmarkStart w:name="z226" w:id="192"/>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bookmarkEnd w:id="192"/>
    <w:bookmarkStart w:name="z227" w:id="193"/>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bookmarkEnd w:id="193"/>
    <w:bookmarkStart w:name="z228" w:id="194"/>
    <w:p>
      <w:pPr>
        <w:spacing w:after="0"/>
        <w:ind w:left="0"/>
        <w:jc w:val="both"/>
      </w:pPr>
      <w:r>
        <w:rPr>
          <w:rFonts w:ascii="Times New Roman"/>
          <w:b w:val="false"/>
          <w:i w:val="false"/>
          <w:color w:val="000000"/>
          <w:sz w:val="28"/>
        </w:rPr>
        <w:t>
      По усмотрению организации послесреднего образования профессиональная практика интегрируется в профессиональные модули.";</w:t>
      </w:r>
    </w:p>
    <w:bookmarkEnd w:id="194"/>
    <w:bookmarkStart w:name="z229"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высшего образования, утвержденного указанным приказом:</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231" w:id="196"/>
    <w:p>
      <w:pPr>
        <w:spacing w:after="0"/>
        <w:ind w:left="0"/>
        <w:jc w:val="both"/>
      </w:pPr>
      <w:r>
        <w:rPr>
          <w:rFonts w:ascii="Times New Roman"/>
          <w:b w:val="false"/>
          <w:i w:val="false"/>
          <w:color w:val="000000"/>
          <w:sz w:val="28"/>
        </w:rPr>
        <w:t>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bookmarkEnd w:id="196"/>
    <w:bookmarkStart w:name="z232" w:id="197"/>
    <w:p>
      <w:pPr>
        <w:spacing w:after="0"/>
        <w:ind w:left="0"/>
        <w:jc w:val="both"/>
      </w:pPr>
      <w:r>
        <w:rPr>
          <w:rFonts w:ascii="Times New Roman"/>
          <w:b w:val="false"/>
          <w:i w:val="false"/>
          <w:color w:val="000000"/>
          <w:sz w:val="28"/>
        </w:rPr>
        <w:t>
      дополнить подпунктом 5-1) пункта 2 следующего содержания:</w:t>
      </w:r>
    </w:p>
    <w:bookmarkEnd w:id="197"/>
    <w:bookmarkStart w:name="z233" w:id="198"/>
    <w:p>
      <w:pPr>
        <w:spacing w:after="0"/>
        <w:ind w:left="0"/>
        <w:jc w:val="both"/>
      </w:pPr>
      <w:r>
        <w:rPr>
          <w:rFonts w:ascii="Times New Roman"/>
          <w:b w:val="false"/>
          <w:i w:val="false"/>
          <w:color w:val="000000"/>
          <w:sz w:val="28"/>
        </w:rPr>
        <w:t>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5" w:id="199"/>
    <w:p>
      <w:pPr>
        <w:spacing w:after="0"/>
        <w:ind w:left="0"/>
        <w:jc w:val="both"/>
      </w:pPr>
      <w:r>
        <w:rPr>
          <w:rFonts w:ascii="Times New Roman"/>
          <w:b w:val="false"/>
          <w:i w:val="false"/>
          <w:color w:val="000000"/>
          <w:sz w:val="28"/>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ГОСО.</w:t>
      </w:r>
    </w:p>
    <w:bookmarkEnd w:id="199"/>
    <w:bookmarkStart w:name="z236" w:id="200"/>
    <w:p>
      <w:pPr>
        <w:spacing w:after="0"/>
        <w:ind w:left="0"/>
        <w:jc w:val="both"/>
      </w:pPr>
      <w:r>
        <w:rPr>
          <w:rFonts w:ascii="Times New Roman"/>
          <w:b w:val="false"/>
          <w:i w:val="false"/>
          <w:color w:val="000000"/>
          <w:sz w:val="28"/>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bookmarkEnd w:id="200"/>
    <w:bookmarkStart w:name="z237" w:id="201"/>
    <w:p>
      <w:pPr>
        <w:spacing w:after="0"/>
        <w:ind w:left="0"/>
        <w:jc w:val="both"/>
      </w:pPr>
      <w:r>
        <w:rPr>
          <w:rFonts w:ascii="Times New Roman"/>
          <w:b w:val="false"/>
          <w:i w:val="false"/>
          <w:color w:val="000000"/>
          <w:sz w:val="28"/>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ГОСО.";</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9" w:id="202"/>
    <w:p>
      <w:pPr>
        <w:spacing w:after="0"/>
        <w:ind w:left="0"/>
        <w:jc w:val="both"/>
      </w:pPr>
      <w:r>
        <w:rPr>
          <w:rFonts w:ascii="Times New Roman"/>
          <w:b w:val="false"/>
          <w:i w:val="false"/>
          <w:color w:val="000000"/>
          <w:sz w:val="28"/>
        </w:rPr>
        <w:t>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202"/>
    <w:bookmarkStart w:name="z240" w:id="203"/>
    <w:p>
      <w:pPr>
        <w:spacing w:after="0"/>
        <w:ind w:left="0"/>
        <w:jc w:val="both"/>
      </w:pPr>
      <w:r>
        <w:rPr>
          <w:rFonts w:ascii="Times New Roman"/>
          <w:b w:val="false"/>
          <w:i w:val="false"/>
          <w:color w:val="000000"/>
          <w:sz w:val="28"/>
        </w:rPr>
        <w:t>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bookmarkEnd w:id="203"/>
    <w:bookmarkStart w:name="z241" w:id="204"/>
    <w:p>
      <w:pPr>
        <w:spacing w:after="0"/>
        <w:ind w:left="0"/>
        <w:jc w:val="both"/>
      </w:pPr>
      <w:r>
        <w:rPr>
          <w:rFonts w:ascii="Times New Roman"/>
          <w:b w:val="false"/>
          <w:i w:val="false"/>
          <w:color w:val="000000"/>
          <w:sz w:val="28"/>
        </w:rPr>
        <w:t>
      Дисциплины обязательного компонента цикла ООД:</w:t>
      </w:r>
    </w:p>
    <w:bookmarkEnd w:id="204"/>
    <w:bookmarkStart w:name="z242" w:id="205"/>
    <w:p>
      <w:pPr>
        <w:spacing w:after="0"/>
        <w:ind w:left="0"/>
        <w:jc w:val="both"/>
      </w:pPr>
      <w:r>
        <w:rPr>
          <w:rFonts w:ascii="Times New Roman"/>
          <w:b w:val="false"/>
          <w:i w:val="false"/>
          <w:color w:val="000000"/>
          <w:sz w:val="28"/>
        </w:rPr>
        <w:t>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205"/>
    <w:bookmarkStart w:name="z243" w:id="206"/>
    <w:p>
      <w:pPr>
        <w:spacing w:after="0"/>
        <w:ind w:left="0"/>
        <w:jc w:val="both"/>
      </w:pPr>
      <w:r>
        <w:rPr>
          <w:rFonts w:ascii="Times New Roman"/>
          <w:b w:val="false"/>
          <w:i w:val="false"/>
          <w:color w:val="000000"/>
          <w:sz w:val="28"/>
        </w:rPr>
        <w:t>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206"/>
    <w:bookmarkStart w:name="z244" w:id="207"/>
    <w:p>
      <w:pPr>
        <w:spacing w:after="0"/>
        <w:ind w:left="0"/>
        <w:jc w:val="both"/>
      </w:pPr>
      <w:r>
        <w:rPr>
          <w:rFonts w:ascii="Times New Roman"/>
          <w:b w:val="false"/>
          <w:i w:val="false"/>
          <w:color w:val="000000"/>
          <w:sz w:val="28"/>
        </w:rPr>
        <w:t>
      3) развивают способности к межличностному социальному и профессиональному общению на государственном, русском и иностранном языках;</w:t>
      </w:r>
    </w:p>
    <w:bookmarkEnd w:id="207"/>
    <w:bookmarkStart w:name="z245" w:id="208"/>
    <w:p>
      <w:pPr>
        <w:spacing w:after="0"/>
        <w:ind w:left="0"/>
        <w:jc w:val="both"/>
      </w:pPr>
      <w:r>
        <w:rPr>
          <w:rFonts w:ascii="Times New Roman"/>
          <w:b w:val="false"/>
          <w:i w:val="false"/>
          <w:color w:val="000000"/>
          <w:sz w:val="28"/>
        </w:rPr>
        <w:t>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208"/>
    <w:bookmarkStart w:name="z246" w:id="209"/>
    <w:p>
      <w:pPr>
        <w:spacing w:after="0"/>
        <w:ind w:left="0"/>
        <w:jc w:val="both"/>
      </w:pPr>
      <w:r>
        <w:rPr>
          <w:rFonts w:ascii="Times New Roman"/>
          <w:b w:val="false"/>
          <w:i w:val="false"/>
          <w:color w:val="000000"/>
          <w:sz w:val="28"/>
        </w:rPr>
        <w:t>
      5) формируют навыки саморазвития и образования в течение всей жизни;</w:t>
      </w:r>
    </w:p>
    <w:bookmarkEnd w:id="209"/>
    <w:bookmarkStart w:name="z247" w:id="210"/>
    <w:p>
      <w:pPr>
        <w:spacing w:after="0"/>
        <w:ind w:left="0"/>
        <w:jc w:val="both"/>
      </w:pPr>
      <w:r>
        <w:rPr>
          <w:rFonts w:ascii="Times New Roman"/>
          <w:b w:val="false"/>
          <w:i w:val="false"/>
          <w:color w:val="000000"/>
          <w:sz w:val="28"/>
        </w:rPr>
        <w:t>
      6) формируют личность, способную к мобильности в современном мире, критическому мышлению и физическому самосовершенствованию.";</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49" w:id="211"/>
    <w:p>
      <w:pPr>
        <w:spacing w:after="0"/>
        <w:ind w:left="0"/>
        <w:jc w:val="both"/>
      </w:pPr>
      <w:r>
        <w:rPr>
          <w:rFonts w:ascii="Times New Roman"/>
          <w:b w:val="false"/>
          <w:i w:val="false"/>
          <w:color w:val="000000"/>
          <w:sz w:val="28"/>
        </w:rPr>
        <w:t>
      "11. Цикл БД включает изучение учебных дисциплин и прохождение профессиональной практики и составляет не менее 112 академических кредитов.</w:t>
      </w:r>
    </w:p>
    <w:bookmarkEnd w:id="211"/>
    <w:bookmarkStart w:name="z250" w:id="212"/>
    <w:p>
      <w:pPr>
        <w:spacing w:after="0"/>
        <w:ind w:left="0"/>
        <w:jc w:val="both"/>
      </w:pPr>
      <w:r>
        <w:rPr>
          <w:rFonts w:ascii="Times New Roman"/>
          <w:b w:val="false"/>
          <w:i w:val="false"/>
          <w:color w:val="000000"/>
          <w:sz w:val="28"/>
        </w:rPr>
        <w:t>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bookmarkEnd w:id="212"/>
    <w:bookmarkStart w:name="z251" w:id="213"/>
    <w:p>
      <w:pPr>
        <w:spacing w:after="0"/>
        <w:ind w:left="0"/>
        <w:jc w:val="both"/>
      </w:pPr>
      <w:r>
        <w:rPr>
          <w:rFonts w:ascii="Times New Roman"/>
          <w:b w:val="false"/>
          <w:i w:val="false"/>
          <w:color w:val="000000"/>
          <w:sz w:val="28"/>
        </w:rPr>
        <w:t>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bookmarkEnd w:id="213"/>
    <w:bookmarkStart w:name="z252" w:id="214"/>
    <w:p>
      <w:pPr>
        <w:spacing w:after="0"/>
        <w:ind w:left="0"/>
        <w:jc w:val="both"/>
      </w:pPr>
      <w:r>
        <w:rPr>
          <w:rFonts w:ascii="Times New Roman"/>
          <w:b w:val="false"/>
          <w:i w:val="false"/>
          <w:color w:val="000000"/>
          <w:sz w:val="28"/>
        </w:rPr>
        <w:t>
      В ВСУЗах объем цикла ПД составляет не менее 60 академических кредитов в общем объеме образовательной программы высшего образования.</w:t>
      </w:r>
    </w:p>
    <w:bookmarkEnd w:id="214"/>
    <w:bookmarkStart w:name="z253" w:id="215"/>
    <w:p>
      <w:pPr>
        <w:spacing w:after="0"/>
        <w:ind w:left="0"/>
        <w:jc w:val="both"/>
      </w:pPr>
      <w:r>
        <w:rPr>
          <w:rFonts w:ascii="Times New Roman"/>
          <w:b w:val="false"/>
          <w:i w:val="false"/>
          <w:color w:val="000000"/>
          <w:sz w:val="28"/>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bookmarkEnd w:id="215"/>
    <w:bookmarkStart w:name="z254" w:id="216"/>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и (или) по дополнительной образовательной программе (Minor).</w:t>
      </w:r>
    </w:p>
    <w:bookmarkEnd w:id="216"/>
    <w:bookmarkStart w:name="z255" w:id="217"/>
    <w:p>
      <w:pPr>
        <w:spacing w:after="0"/>
        <w:ind w:left="0"/>
        <w:jc w:val="both"/>
      </w:pPr>
      <w:r>
        <w:rPr>
          <w:rFonts w:ascii="Times New Roman"/>
          <w:b w:val="false"/>
          <w:i w:val="false"/>
          <w:color w:val="000000"/>
          <w:sz w:val="28"/>
        </w:rPr>
        <w:t>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bookmarkEnd w:id="217"/>
    <w:bookmarkStart w:name="z256" w:id="218"/>
    <w:p>
      <w:pPr>
        <w:spacing w:after="0"/>
        <w:ind w:left="0"/>
        <w:jc w:val="both"/>
      </w:pPr>
      <w:r>
        <w:rPr>
          <w:rFonts w:ascii="Times New Roman"/>
          <w:b w:val="false"/>
          <w:i w:val="false"/>
          <w:color w:val="000000"/>
          <w:sz w:val="28"/>
        </w:rPr>
        <w:t>
      При этом вместо дипломной работы или дипломного проекта сдается два комплексных экзамена для следующих категорий лиц:</w:t>
      </w:r>
    </w:p>
    <w:bookmarkEnd w:id="218"/>
    <w:bookmarkStart w:name="z257" w:id="219"/>
    <w:p>
      <w:pPr>
        <w:spacing w:after="0"/>
        <w:ind w:left="0"/>
        <w:jc w:val="both"/>
      </w:pPr>
      <w:r>
        <w:rPr>
          <w:rFonts w:ascii="Times New Roman"/>
          <w:b w:val="false"/>
          <w:i w:val="false"/>
          <w:color w:val="000000"/>
          <w:sz w:val="28"/>
        </w:rPr>
        <w:t>
      1) находящихся на длительном лечении в стационаре по состоянию здоровья;</w:t>
      </w:r>
    </w:p>
    <w:bookmarkEnd w:id="219"/>
    <w:bookmarkStart w:name="z258" w:id="220"/>
    <w:p>
      <w:pPr>
        <w:spacing w:after="0"/>
        <w:ind w:left="0"/>
        <w:jc w:val="both"/>
      </w:pPr>
      <w:r>
        <w:rPr>
          <w:rFonts w:ascii="Times New Roman"/>
          <w:b w:val="false"/>
          <w:i w:val="false"/>
          <w:color w:val="000000"/>
          <w:sz w:val="28"/>
        </w:rPr>
        <w:t>
      2) с особыми образовательными потребностями, в том числе дети-инвалиды, инвалиды с детства, инвалиды I группы;</w:t>
      </w:r>
    </w:p>
    <w:bookmarkEnd w:id="220"/>
    <w:bookmarkStart w:name="z259" w:id="221"/>
    <w:p>
      <w:pPr>
        <w:spacing w:after="0"/>
        <w:ind w:left="0"/>
        <w:jc w:val="both"/>
      </w:pPr>
      <w:r>
        <w:rPr>
          <w:rFonts w:ascii="Times New Roman"/>
          <w:b w:val="false"/>
          <w:i w:val="false"/>
          <w:color w:val="000000"/>
          <w:sz w:val="28"/>
        </w:rPr>
        <w:t>
      3) беременные или воспитывающие детей в возрасте до 2-х лет;</w:t>
      </w:r>
    </w:p>
    <w:bookmarkEnd w:id="221"/>
    <w:bookmarkStart w:name="z260" w:id="222"/>
    <w:p>
      <w:pPr>
        <w:spacing w:after="0"/>
        <w:ind w:left="0"/>
        <w:jc w:val="both"/>
      </w:pPr>
      <w:r>
        <w:rPr>
          <w:rFonts w:ascii="Times New Roman"/>
          <w:b w:val="false"/>
          <w:i w:val="false"/>
          <w:color w:val="000000"/>
          <w:sz w:val="28"/>
        </w:rPr>
        <w:t>
      4) студенты заочной формы обучения, которые находятся на доучивании.</w:t>
      </w:r>
    </w:p>
    <w:bookmarkEnd w:id="222"/>
    <w:bookmarkStart w:name="z261" w:id="223"/>
    <w:p>
      <w:pPr>
        <w:spacing w:after="0"/>
        <w:ind w:left="0"/>
        <w:jc w:val="both"/>
      </w:pPr>
      <w:r>
        <w:rPr>
          <w:rFonts w:ascii="Times New Roman"/>
          <w:b w:val="false"/>
          <w:i w:val="false"/>
          <w:color w:val="000000"/>
          <w:sz w:val="28"/>
        </w:rPr>
        <w:t>
      Для сдачи комплексного экзамена обучающийся пишет заявление на имя руководителя ВУЗа и представляет соответствующий документ.</w:t>
      </w:r>
    </w:p>
    <w:bookmarkEnd w:id="223"/>
    <w:bookmarkStart w:name="z262" w:id="224"/>
    <w:p>
      <w:pPr>
        <w:spacing w:after="0"/>
        <w:ind w:left="0"/>
        <w:jc w:val="both"/>
      </w:pPr>
      <w:r>
        <w:rPr>
          <w:rFonts w:ascii="Times New Roman"/>
          <w:b w:val="false"/>
          <w:i w:val="false"/>
          <w:color w:val="000000"/>
          <w:sz w:val="28"/>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bookmarkEnd w:id="224"/>
    <w:bookmarkStart w:name="z263" w:id="225"/>
    <w:p>
      <w:pPr>
        <w:spacing w:after="0"/>
        <w:ind w:left="0"/>
        <w:jc w:val="both"/>
      </w:pPr>
      <w:r>
        <w:rPr>
          <w:rFonts w:ascii="Times New Roman"/>
          <w:b w:val="false"/>
          <w:i w:val="false"/>
          <w:color w:val="000000"/>
          <w:sz w:val="28"/>
        </w:rPr>
        <w:t>
      Руководство дипломными работами или проектами осуществляется преподавателями по профилю и (или) специалистами, соответствующими 8 уровню Национальной рамки квалификации со стажем работы не менее 3 лет.</w:t>
      </w:r>
    </w:p>
    <w:bookmarkEnd w:id="225"/>
    <w:bookmarkStart w:name="z264" w:id="226"/>
    <w:p>
      <w:pPr>
        <w:spacing w:after="0"/>
        <w:ind w:left="0"/>
        <w:jc w:val="both"/>
      </w:pPr>
      <w:r>
        <w:rPr>
          <w:rFonts w:ascii="Times New Roman"/>
          <w:b w:val="false"/>
          <w:i w:val="false"/>
          <w:color w:val="000000"/>
          <w:sz w:val="28"/>
        </w:rPr>
        <w:t>
      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226"/>
    <w:bookmarkStart w:name="z265" w:id="227"/>
    <w:p>
      <w:pPr>
        <w:spacing w:after="0"/>
        <w:ind w:left="0"/>
        <w:jc w:val="both"/>
      </w:pPr>
      <w:r>
        <w:rPr>
          <w:rFonts w:ascii="Times New Roman"/>
          <w:b w:val="false"/>
          <w:i w:val="false"/>
          <w:color w:val="000000"/>
          <w:sz w:val="28"/>
        </w:rPr>
        <w:t>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bookmarkEnd w:id="227"/>
    <w:bookmarkStart w:name="z266" w:id="228"/>
    <w:p>
      <w:pPr>
        <w:spacing w:after="0"/>
        <w:ind w:left="0"/>
        <w:jc w:val="both"/>
      </w:pPr>
      <w:r>
        <w:rPr>
          <w:rFonts w:ascii="Times New Roman"/>
          <w:b w:val="false"/>
          <w:i w:val="false"/>
          <w:color w:val="000000"/>
          <w:sz w:val="28"/>
        </w:rPr>
        <w:t>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68" w:id="229"/>
    <w:p>
      <w:pPr>
        <w:spacing w:after="0"/>
        <w:ind w:left="0"/>
        <w:jc w:val="both"/>
      </w:pPr>
      <w:r>
        <w:rPr>
          <w:rFonts w:ascii="Times New Roman"/>
          <w:b w:val="false"/>
          <w:i w:val="false"/>
          <w:color w:val="000000"/>
          <w:sz w:val="28"/>
        </w:rPr>
        <w:t>
      "28. Полная учебная нагрузка одного учебного года, как правило, составляет 60 академических кредитов или 1800 академических часов.</w:t>
      </w:r>
    </w:p>
    <w:bookmarkEnd w:id="229"/>
    <w:bookmarkStart w:name="z269" w:id="230"/>
    <w:p>
      <w:pPr>
        <w:spacing w:after="0"/>
        <w:ind w:left="0"/>
        <w:jc w:val="both"/>
      </w:pPr>
      <w:r>
        <w:rPr>
          <w:rFonts w:ascii="Times New Roman"/>
          <w:b w:val="false"/>
          <w:i w:val="false"/>
          <w:color w:val="000000"/>
          <w:sz w:val="28"/>
        </w:rPr>
        <w:t>
      ВУЗ самостоятельно распределяет объем академических кредитов по семестрам (триместрам, кварталам).</w:t>
      </w:r>
    </w:p>
    <w:bookmarkEnd w:id="230"/>
    <w:bookmarkStart w:name="z270" w:id="231"/>
    <w:p>
      <w:pPr>
        <w:spacing w:after="0"/>
        <w:ind w:left="0"/>
        <w:jc w:val="both"/>
      </w:pPr>
      <w:r>
        <w:rPr>
          <w:rFonts w:ascii="Times New Roman"/>
          <w:b w:val="false"/>
          <w:i w:val="false"/>
          <w:color w:val="000000"/>
          <w:sz w:val="28"/>
        </w:rPr>
        <w:t>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72" w:id="232"/>
    <w:p>
      <w:pPr>
        <w:spacing w:after="0"/>
        <w:ind w:left="0"/>
        <w:jc w:val="both"/>
      </w:pPr>
      <w:r>
        <w:rPr>
          <w:rFonts w:ascii="Times New Roman"/>
          <w:b w:val="false"/>
          <w:i w:val="false"/>
          <w:color w:val="000000"/>
          <w:sz w:val="28"/>
        </w:rPr>
        <w:t>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232"/>
    <w:bookmarkStart w:name="z273" w:id="233"/>
    <w:p>
      <w:pPr>
        <w:spacing w:after="0"/>
        <w:ind w:left="0"/>
        <w:jc w:val="both"/>
      </w:pPr>
      <w:r>
        <w:rPr>
          <w:rFonts w:ascii="Times New Roman"/>
          <w:b w:val="false"/>
          <w:i w:val="false"/>
          <w:color w:val="000000"/>
          <w:sz w:val="28"/>
        </w:rPr>
        <w:t>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bookmarkEnd w:id="233"/>
    <w:bookmarkStart w:name="z274" w:id="234"/>
    <w:p>
      <w:pPr>
        <w:spacing w:after="0"/>
        <w:ind w:left="0"/>
        <w:jc w:val="both"/>
      </w:pPr>
      <w:r>
        <w:rPr>
          <w:rFonts w:ascii="Times New Roman"/>
          <w:b w:val="false"/>
          <w:i w:val="false"/>
          <w:color w:val="000000"/>
          <w:sz w:val="28"/>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276" w:id="235"/>
    <w:p>
      <w:pPr>
        <w:spacing w:after="0"/>
        <w:ind w:left="0"/>
        <w:jc w:val="both"/>
      </w:pPr>
      <w:r>
        <w:rPr>
          <w:rFonts w:ascii="Times New Roman"/>
          <w:b w:val="false"/>
          <w:i w:val="false"/>
          <w:color w:val="000000"/>
          <w:sz w:val="28"/>
        </w:rPr>
        <w:t>
      "35. Дескрипторы отражают результаты обучения, характеризующие способности студентов:</w:t>
      </w:r>
    </w:p>
    <w:bookmarkEnd w:id="235"/>
    <w:bookmarkStart w:name="z277" w:id="236"/>
    <w:p>
      <w:pPr>
        <w:spacing w:after="0"/>
        <w:ind w:left="0"/>
        <w:jc w:val="both"/>
      </w:pPr>
      <w:r>
        <w:rPr>
          <w:rFonts w:ascii="Times New Roman"/>
          <w:b w:val="false"/>
          <w:i w:val="false"/>
          <w:color w:val="000000"/>
          <w:sz w:val="28"/>
        </w:rPr>
        <w:t>
      1) демонстрировать знания и понимание в изучаемой области, основанные на передовых знаниях в изучаемой области;</w:t>
      </w:r>
    </w:p>
    <w:bookmarkEnd w:id="236"/>
    <w:bookmarkStart w:name="z278" w:id="237"/>
    <w:p>
      <w:pPr>
        <w:spacing w:after="0"/>
        <w:ind w:left="0"/>
        <w:jc w:val="both"/>
      </w:pPr>
      <w:r>
        <w:rPr>
          <w:rFonts w:ascii="Times New Roman"/>
          <w:b w:val="false"/>
          <w:i w:val="false"/>
          <w:color w:val="000000"/>
          <w:sz w:val="28"/>
        </w:rPr>
        <w:t>
      2) применять знания и понимания на профессиональном уровне, формулировать аргументы и решать проблемы изучаемой области;</w:t>
      </w:r>
    </w:p>
    <w:bookmarkEnd w:id="237"/>
    <w:bookmarkStart w:name="z279" w:id="238"/>
    <w:p>
      <w:pPr>
        <w:spacing w:after="0"/>
        <w:ind w:left="0"/>
        <w:jc w:val="both"/>
      </w:pPr>
      <w:r>
        <w:rPr>
          <w:rFonts w:ascii="Times New Roman"/>
          <w:b w:val="false"/>
          <w:i w:val="false"/>
          <w:color w:val="000000"/>
          <w:sz w:val="28"/>
        </w:rPr>
        <w:t xml:space="preserve">
      3) осуществлять сбор и интерпретацию информации для формирования суждений с учетом социальных, этических и научных соображений; </w:t>
      </w:r>
    </w:p>
    <w:bookmarkEnd w:id="238"/>
    <w:bookmarkStart w:name="z280" w:id="239"/>
    <w:p>
      <w:pPr>
        <w:spacing w:after="0"/>
        <w:ind w:left="0"/>
        <w:jc w:val="both"/>
      </w:pPr>
      <w:r>
        <w:rPr>
          <w:rFonts w:ascii="Times New Roman"/>
          <w:b w:val="false"/>
          <w:i w:val="false"/>
          <w:color w:val="000000"/>
          <w:sz w:val="28"/>
        </w:rPr>
        <w:t>
      4) применять теоретические и практические знания для решения учебно-практических и профессиональных задач в изучаемой области;</w:t>
      </w:r>
    </w:p>
    <w:bookmarkEnd w:id="239"/>
    <w:bookmarkStart w:name="z281" w:id="240"/>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240"/>
    <w:bookmarkStart w:name="z282" w:id="241"/>
    <w:p>
      <w:pPr>
        <w:spacing w:after="0"/>
        <w:ind w:left="0"/>
        <w:jc w:val="both"/>
      </w:pPr>
      <w:r>
        <w:rPr>
          <w:rFonts w:ascii="Times New Roman"/>
          <w:b w:val="false"/>
          <w:i w:val="false"/>
          <w:color w:val="000000"/>
          <w:sz w:val="28"/>
        </w:rPr>
        <w:t>
      6) знать методы научных исследований и академического письма и применять их в изучаемой области;</w:t>
      </w:r>
    </w:p>
    <w:bookmarkEnd w:id="241"/>
    <w:bookmarkStart w:name="z283" w:id="242"/>
    <w:p>
      <w:pPr>
        <w:spacing w:after="0"/>
        <w:ind w:left="0"/>
        <w:jc w:val="both"/>
      </w:pPr>
      <w:r>
        <w:rPr>
          <w:rFonts w:ascii="Times New Roman"/>
          <w:b w:val="false"/>
          <w:i w:val="false"/>
          <w:color w:val="000000"/>
          <w:sz w:val="28"/>
        </w:rPr>
        <w:t>
      7) применять знания и понимание фактов, явлений, теорий и сложных зависимостей между ними в изучаемой области;</w:t>
      </w:r>
    </w:p>
    <w:bookmarkEnd w:id="242"/>
    <w:bookmarkStart w:name="z284" w:id="243"/>
    <w:p>
      <w:pPr>
        <w:spacing w:after="0"/>
        <w:ind w:left="0"/>
        <w:jc w:val="both"/>
      </w:pPr>
      <w:r>
        <w:rPr>
          <w:rFonts w:ascii="Times New Roman"/>
          <w:b w:val="false"/>
          <w:i w:val="false"/>
          <w:color w:val="000000"/>
          <w:sz w:val="28"/>
        </w:rPr>
        <w:t>
      8) понимать значение принципов и культуры академической честности.;</w:t>
      </w:r>
    </w:p>
    <w:bookmarkEnd w:id="243"/>
    <w:bookmarkStart w:name="z285" w:id="244"/>
    <w:p>
      <w:pPr>
        <w:spacing w:after="0"/>
        <w:ind w:left="0"/>
        <w:jc w:val="both"/>
      </w:pPr>
      <w:r>
        <w:rPr>
          <w:rFonts w:ascii="Times New Roman"/>
          <w:b w:val="false"/>
          <w:i w:val="false"/>
          <w:color w:val="000000"/>
          <w:sz w:val="28"/>
        </w:rPr>
        <w:t>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(Diploma Supplement (диплома саплэмент) бесплатно.";</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Государственному общеобязательному стандарту высшего образования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88"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послевузовского образования, утвержденного указанным приказом: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0" w:id="246"/>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ГОСО) разработан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292" w:id="247"/>
    <w:p>
      <w:pPr>
        <w:spacing w:after="0"/>
        <w:ind w:left="0"/>
        <w:jc w:val="both"/>
      </w:pPr>
      <w:r>
        <w:rPr>
          <w:rFonts w:ascii="Times New Roman"/>
          <w:b w:val="false"/>
          <w:i w:val="false"/>
          <w:color w:val="000000"/>
          <w:sz w:val="28"/>
        </w:rPr>
        <w:t>
      7) программа DBA (далее – программа DBA (ДиБиЭй)) – образовательная программа послевузовского образования, основанная на проведении проектной работы и прикладных исследований в бизнес-администрировании и направленная на подготовку управленческих кадров;</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изложить в следующей редакции:</w:t>
      </w:r>
    </w:p>
    <w:bookmarkStart w:name="z294" w:id="248"/>
    <w:p>
      <w:pPr>
        <w:spacing w:after="0"/>
        <w:ind w:left="0"/>
        <w:jc w:val="both"/>
      </w:pPr>
      <w:r>
        <w:rPr>
          <w:rFonts w:ascii="Times New Roman"/>
          <w:b w:val="false"/>
          <w:i w:val="false"/>
          <w:color w:val="000000"/>
          <w:sz w:val="28"/>
        </w:rPr>
        <w:t>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пункта 2 изложить в следующей редакции:</w:t>
      </w:r>
    </w:p>
    <w:bookmarkStart w:name="z296" w:id="249"/>
    <w:p>
      <w:pPr>
        <w:spacing w:after="0"/>
        <w:ind w:left="0"/>
        <w:jc w:val="both"/>
      </w:pPr>
      <w:r>
        <w:rPr>
          <w:rFonts w:ascii="Times New Roman"/>
          <w:b w:val="false"/>
          <w:i w:val="false"/>
          <w:color w:val="000000"/>
          <w:sz w:val="28"/>
        </w:rPr>
        <w:t>
      26) доктор делового администрирования – степень, присуждаемая лицам, освоившим программу DBA;</w:t>
      </w:r>
    </w:p>
    <w:bookmarkEnd w:id="249"/>
    <w:bookmarkStart w:name="z297" w:id="250"/>
    <w:p>
      <w:pPr>
        <w:spacing w:after="0"/>
        <w:ind w:left="0"/>
        <w:jc w:val="both"/>
      </w:pPr>
      <w:r>
        <w:rPr>
          <w:rFonts w:ascii="Times New Roman"/>
          <w:b w:val="false"/>
          <w:i w:val="false"/>
          <w:color w:val="000000"/>
          <w:sz w:val="28"/>
        </w:rPr>
        <w:t>
      дополнить подпунктом 28) следующего содержания:</w:t>
      </w:r>
    </w:p>
    <w:bookmarkEnd w:id="250"/>
    <w:bookmarkStart w:name="z298" w:id="251"/>
    <w:p>
      <w:pPr>
        <w:spacing w:after="0"/>
        <w:ind w:left="0"/>
        <w:jc w:val="both"/>
      </w:pPr>
      <w:r>
        <w:rPr>
          <w:rFonts w:ascii="Times New Roman"/>
          <w:b w:val="false"/>
          <w:i w:val="false"/>
          <w:color w:val="000000"/>
          <w:sz w:val="28"/>
        </w:rPr>
        <w:t>
      28) научное обоснование диссертационного исследования (research proposal (ресеч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00" w:id="252"/>
    <w:p>
      <w:pPr>
        <w:spacing w:after="0"/>
        <w:ind w:left="0"/>
        <w:jc w:val="both"/>
      </w:pPr>
      <w:r>
        <w:rPr>
          <w:rFonts w:ascii="Times New Roman"/>
          <w:b w:val="false"/>
          <w:i w:val="false"/>
          <w:color w:val="000000"/>
          <w:sz w:val="28"/>
        </w:rPr>
        <w:t>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bookmarkEnd w:id="252"/>
    <w:bookmarkStart w:name="z301" w:id="253"/>
    <w:p>
      <w:pPr>
        <w:spacing w:after="0"/>
        <w:ind w:left="0"/>
        <w:jc w:val="both"/>
      </w:pPr>
      <w:r>
        <w:rPr>
          <w:rFonts w:ascii="Times New Roman"/>
          <w:b w:val="false"/>
          <w:i w:val="false"/>
          <w:color w:val="000000"/>
          <w:sz w:val="28"/>
        </w:rPr>
        <w:t>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bookmarkEnd w:id="253"/>
    <w:bookmarkStart w:name="z302" w:id="254"/>
    <w:p>
      <w:pPr>
        <w:spacing w:after="0"/>
        <w:ind w:left="0"/>
        <w:jc w:val="both"/>
      </w:pPr>
      <w:r>
        <w:rPr>
          <w:rFonts w:ascii="Times New Roman"/>
          <w:b w:val="false"/>
          <w:i w:val="false"/>
          <w:color w:val="000000"/>
          <w:sz w:val="28"/>
        </w:rPr>
        <w:t>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254"/>
    <w:bookmarkStart w:name="z303" w:id="255"/>
    <w:p>
      <w:pPr>
        <w:spacing w:after="0"/>
        <w:ind w:left="0"/>
        <w:jc w:val="both"/>
      </w:pPr>
      <w:r>
        <w:rPr>
          <w:rFonts w:ascii="Times New Roman"/>
          <w:b w:val="false"/>
          <w:i w:val="false"/>
          <w:color w:val="000000"/>
          <w:sz w:val="28"/>
        </w:rPr>
        <w:t>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bookmarkEnd w:id="255"/>
    <w:bookmarkStart w:name="z304" w:id="256"/>
    <w:p>
      <w:pPr>
        <w:spacing w:after="0"/>
        <w:ind w:left="0"/>
        <w:jc w:val="both"/>
      </w:pPr>
      <w:r>
        <w:rPr>
          <w:rFonts w:ascii="Times New Roman"/>
          <w:b w:val="false"/>
          <w:i w:val="false"/>
          <w:color w:val="000000"/>
          <w:sz w:val="28"/>
        </w:rPr>
        <w:t>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256"/>
    <w:bookmarkStart w:name="z305" w:id="257"/>
    <w:p>
      <w:pPr>
        <w:spacing w:after="0"/>
        <w:ind w:left="0"/>
        <w:jc w:val="both"/>
      </w:pPr>
      <w:r>
        <w:rPr>
          <w:rFonts w:ascii="Times New Roman"/>
          <w:b w:val="false"/>
          <w:i w:val="false"/>
          <w:color w:val="000000"/>
          <w:sz w:val="28"/>
        </w:rPr>
        <w:t>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bookmarkEnd w:id="257"/>
    <w:bookmarkStart w:name="z306" w:id="258"/>
    <w:p>
      <w:pPr>
        <w:spacing w:after="0"/>
        <w:ind w:left="0"/>
        <w:jc w:val="both"/>
      </w:pPr>
      <w:r>
        <w:rPr>
          <w:rFonts w:ascii="Times New Roman"/>
          <w:b w:val="false"/>
          <w:i w:val="false"/>
          <w:color w:val="000000"/>
          <w:sz w:val="28"/>
        </w:rPr>
        <w:t>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bookmarkEnd w:id="258"/>
    <w:bookmarkStart w:name="z307" w:id="259"/>
    <w:p>
      <w:pPr>
        <w:spacing w:after="0"/>
        <w:ind w:left="0"/>
        <w:jc w:val="both"/>
      </w:pPr>
      <w:r>
        <w:rPr>
          <w:rFonts w:ascii="Times New Roman"/>
          <w:b w:val="false"/>
          <w:i w:val="false"/>
          <w:color w:val="000000"/>
          <w:sz w:val="28"/>
        </w:rPr>
        <w:t>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09" w:id="260"/>
    <w:p>
      <w:pPr>
        <w:spacing w:after="0"/>
        <w:ind w:left="0"/>
        <w:jc w:val="both"/>
      </w:pPr>
      <w:r>
        <w:rPr>
          <w:rFonts w:ascii="Times New Roman"/>
          <w:b w:val="false"/>
          <w:i w:val="false"/>
          <w:color w:val="000000"/>
          <w:sz w:val="28"/>
        </w:rPr>
        <w:t>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260"/>
    <w:bookmarkStart w:name="z310" w:id="261"/>
    <w:p>
      <w:pPr>
        <w:spacing w:after="0"/>
        <w:ind w:left="0"/>
        <w:jc w:val="both"/>
      </w:pPr>
      <w:r>
        <w:rPr>
          <w:rFonts w:ascii="Times New Roman"/>
          <w:b w:val="false"/>
          <w:i w:val="false"/>
          <w:color w:val="000000"/>
          <w:sz w:val="28"/>
        </w:rPr>
        <w:t>
      1) педагогическую в цикле БД– в ВУЗе (во ВСУЗах в цикле БД или ДВО);</w:t>
      </w:r>
    </w:p>
    <w:bookmarkEnd w:id="261"/>
    <w:bookmarkStart w:name="z311" w:id="262"/>
    <w:p>
      <w:pPr>
        <w:spacing w:after="0"/>
        <w:ind w:left="0"/>
        <w:jc w:val="both"/>
      </w:pPr>
      <w:r>
        <w:rPr>
          <w:rFonts w:ascii="Times New Roman"/>
          <w:b w:val="false"/>
          <w:i w:val="false"/>
          <w:color w:val="000000"/>
          <w:sz w:val="28"/>
        </w:rPr>
        <w:t>
      2) исследовательскую в цикле ПД – по месту выполнения диссертации (во ВСУЗах в рамках НИР).";</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3" w:id="263"/>
    <w:p>
      <w:pPr>
        <w:spacing w:after="0"/>
        <w:ind w:left="0"/>
        <w:jc w:val="both"/>
      </w:pPr>
      <w:r>
        <w:rPr>
          <w:rFonts w:ascii="Times New Roman"/>
          <w:b w:val="false"/>
          <w:i w:val="false"/>
          <w:color w:val="000000"/>
          <w:sz w:val="28"/>
        </w:rPr>
        <w:t>
      "20. Образовательная программа профильной магистратуры включает производственную практику в цикле ПД, за исключением ВСУЗов.</w:t>
      </w:r>
    </w:p>
    <w:bookmarkEnd w:id="263"/>
    <w:bookmarkStart w:name="z314" w:id="264"/>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264"/>
    <w:bookmarkStart w:name="z315" w:id="265"/>
    <w:p>
      <w:pPr>
        <w:spacing w:after="0"/>
        <w:ind w:left="0"/>
        <w:jc w:val="both"/>
      </w:pPr>
      <w:r>
        <w:rPr>
          <w:rFonts w:ascii="Times New Roman"/>
          <w:b w:val="false"/>
          <w:i w:val="false"/>
          <w:color w:val="000000"/>
          <w:sz w:val="28"/>
        </w:rPr>
        <w:t>
      В ВСУЗах производственная практика проводится в рамках ЭИРМ в виде профессиональной практики или войсковой стажировки.";</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17" w:id="266"/>
    <w:p>
      <w:pPr>
        <w:spacing w:after="0"/>
        <w:ind w:left="0"/>
        <w:jc w:val="both"/>
      </w:pPr>
      <w:r>
        <w:rPr>
          <w:rFonts w:ascii="Times New Roman"/>
          <w:b w:val="false"/>
          <w:i w:val="false"/>
          <w:color w:val="000000"/>
          <w:sz w:val="28"/>
        </w:rPr>
        <w:t>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266"/>
    <w:bookmarkStart w:name="z318" w:id="267"/>
    <w:p>
      <w:pPr>
        <w:spacing w:after="0"/>
        <w:ind w:left="0"/>
        <w:jc w:val="both"/>
      </w:pPr>
      <w:r>
        <w:rPr>
          <w:rFonts w:ascii="Times New Roman"/>
          <w:b w:val="false"/>
          <w:i w:val="false"/>
          <w:color w:val="000000"/>
          <w:sz w:val="28"/>
        </w:rPr>
        <w:t>
      НИРМ (ЭИРМ) планируется параллельно с другими видами учебной работы или в отдельный период.</w:t>
      </w:r>
    </w:p>
    <w:bookmarkEnd w:id="267"/>
    <w:bookmarkStart w:name="z319" w:id="268"/>
    <w:p>
      <w:pPr>
        <w:spacing w:after="0"/>
        <w:ind w:left="0"/>
        <w:jc w:val="both"/>
      </w:pPr>
      <w:r>
        <w:rPr>
          <w:rFonts w:ascii="Times New Roman"/>
          <w:b w:val="false"/>
          <w:i w:val="false"/>
          <w:color w:val="000000"/>
          <w:sz w:val="28"/>
        </w:rPr>
        <w:t>
      В ВСУЗах научная стажировка осуществляется в рамках НИРМ.";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21" w:id="269"/>
    <w:p>
      <w:pPr>
        <w:spacing w:after="0"/>
        <w:ind w:left="0"/>
        <w:jc w:val="both"/>
      </w:pPr>
      <w:r>
        <w:rPr>
          <w:rFonts w:ascii="Times New Roman"/>
          <w:b w:val="false"/>
          <w:i w:val="false"/>
          <w:color w:val="000000"/>
          <w:sz w:val="28"/>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bookmarkEnd w:id="269"/>
    <w:bookmarkStart w:name="z322" w:id="270"/>
    <w:p>
      <w:pPr>
        <w:spacing w:after="0"/>
        <w:ind w:left="0"/>
        <w:jc w:val="both"/>
      </w:pPr>
      <w:r>
        <w:rPr>
          <w:rFonts w:ascii="Times New Roman"/>
          <w:b w:val="false"/>
          <w:i w:val="false"/>
          <w:color w:val="000000"/>
          <w:sz w:val="28"/>
        </w:rPr>
        <w:t>
      Научный руководитель и тема исследования магистранта утверждаются решением ученого совета.</w:t>
      </w:r>
    </w:p>
    <w:bookmarkEnd w:id="270"/>
    <w:bookmarkStart w:name="z323" w:id="271"/>
    <w:p>
      <w:pPr>
        <w:spacing w:after="0"/>
        <w:ind w:left="0"/>
        <w:jc w:val="both"/>
      </w:pPr>
      <w:r>
        <w:rPr>
          <w:rFonts w:ascii="Times New Roman"/>
          <w:b w:val="false"/>
          <w:i w:val="false"/>
          <w:color w:val="000000"/>
          <w:sz w:val="28"/>
        </w:rPr>
        <w:t>
      Осуществление научного руководства у магистрантов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(СайтСкор) не менее 25 в базе данных Scopus (Скопус).</w:t>
      </w:r>
    </w:p>
    <w:bookmarkEnd w:id="271"/>
    <w:bookmarkStart w:name="z324" w:id="272"/>
    <w:p>
      <w:pPr>
        <w:spacing w:after="0"/>
        <w:ind w:left="0"/>
        <w:jc w:val="both"/>
      </w:pPr>
      <w:r>
        <w:rPr>
          <w:rFonts w:ascii="Times New Roman"/>
          <w:b w:val="false"/>
          <w:i w:val="false"/>
          <w:color w:val="000000"/>
          <w:sz w:val="28"/>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bookmarkEnd w:id="272"/>
    <w:bookmarkStart w:name="z325" w:id="273"/>
    <w:p>
      <w:pPr>
        <w:spacing w:after="0"/>
        <w:ind w:left="0"/>
        <w:jc w:val="both"/>
      </w:pPr>
      <w:r>
        <w:rPr>
          <w:rFonts w:ascii="Times New Roman"/>
          <w:b w:val="false"/>
          <w:i w:val="false"/>
          <w:color w:val="000000"/>
          <w:sz w:val="28"/>
        </w:rPr>
        <w:t>
      В ВСУЗе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Перечень изданий. При необходимости назначаются научные консультанты по смежным отраслям наук.";</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28" w:id="274"/>
    <w:p>
      <w:pPr>
        <w:spacing w:after="0"/>
        <w:ind w:left="0"/>
        <w:jc w:val="both"/>
      </w:pPr>
      <w:r>
        <w:rPr>
          <w:rFonts w:ascii="Times New Roman"/>
          <w:b w:val="false"/>
          <w:i w:val="false"/>
          <w:color w:val="000000"/>
          <w:sz w:val="28"/>
        </w:rPr>
        <w:t>
      "32. Требования к содержанию и оформлению магистерской диссертации (проекта), их подготовке и защите определяются ВУЗом самостоятельно.</w:t>
      </w:r>
    </w:p>
    <w:bookmarkEnd w:id="274"/>
    <w:bookmarkStart w:name="z329" w:id="275"/>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331" w:id="276"/>
    <w:p>
      <w:pPr>
        <w:spacing w:after="0"/>
        <w:ind w:left="0"/>
        <w:jc w:val="both"/>
      </w:pPr>
      <w:r>
        <w:rPr>
          <w:rFonts w:ascii="Times New Roman"/>
          <w:b w:val="false"/>
          <w:i w:val="false"/>
          <w:color w:val="000000"/>
          <w:sz w:val="28"/>
        </w:rPr>
        <w:t>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276"/>
    <w:bookmarkStart w:name="z332" w:id="277"/>
    <w:p>
      <w:pPr>
        <w:spacing w:after="0"/>
        <w:ind w:left="0"/>
        <w:jc w:val="both"/>
      </w:pPr>
      <w:r>
        <w:rPr>
          <w:rFonts w:ascii="Times New Roman"/>
          <w:b w:val="false"/>
          <w:i w:val="false"/>
          <w:color w:val="000000"/>
          <w:sz w:val="28"/>
        </w:rPr>
        <w:t>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bookmarkEnd w:id="277"/>
    <w:bookmarkStart w:name="z333" w:id="278"/>
    <w:p>
      <w:pPr>
        <w:spacing w:after="0"/>
        <w:ind w:left="0"/>
        <w:jc w:val="both"/>
      </w:pPr>
      <w:r>
        <w:rPr>
          <w:rFonts w:ascii="Times New Roman"/>
          <w:b w:val="false"/>
          <w:i w:val="false"/>
          <w:color w:val="000000"/>
          <w:sz w:val="28"/>
        </w:rPr>
        <w:t>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bookmarkEnd w:id="278"/>
    <w:bookmarkStart w:name="z334" w:id="279"/>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bookmarkEnd w:id="279"/>
    <w:bookmarkStart w:name="z335" w:id="280"/>
    <w:p>
      <w:pPr>
        <w:spacing w:after="0"/>
        <w:ind w:left="0"/>
        <w:jc w:val="both"/>
      </w:pPr>
      <w:r>
        <w:rPr>
          <w:rFonts w:ascii="Times New Roman"/>
          <w:b w:val="false"/>
          <w:i w:val="false"/>
          <w:color w:val="000000"/>
          <w:sz w:val="28"/>
        </w:rPr>
        <w:t>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bookmarkEnd w:id="280"/>
    <w:bookmarkStart w:name="z336" w:id="281"/>
    <w:p>
      <w:pPr>
        <w:spacing w:after="0"/>
        <w:ind w:left="0"/>
        <w:jc w:val="both"/>
      </w:pPr>
      <w:r>
        <w:rPr>
          <w:rFonts w:ascii="Times New Roman"/>
          <w:b w:val="false"/>
          <w:i w:val="false"/>
          <w:color w:val="000000"/>
          <w:sz w:val="28"/>
        </w:rPr>
        <w:t>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39" w:id="282"/>
    <w:p>
      <w:pPr>
        <w:spacing w:after="0"/>
        <w:ind w:left="0"/>
        <w:jc w:val="both"/>
      </w:pPr>
      <w:r>
        <w:rPr>
          <w:rFonts w:ascii="Times New Roman"/>
          <w:b w:val="false"/>
          <w:i w:val="false"/>
          <w:color w:val="000000"/>
          <w:sz w:val="28"/>
        </w:rPr>
        <w:t>
      "43. Требования к ключевым и профессиональным компетенциям выпускников МВА (ЕМВА).</w:t>
      </w:r>
    </w:p>
    <w:bookmarkEnd w:id="282"/>
    <w:bookmarkStart w:name="z340" w:id="283"/>
    <w:p>
      <w:pPr>
        <w:spacing w:after="0"/>
        <w:ind w:left="0"/>
        <w:jc w:val="both"/>
      </w:pPr>
      <w:r>
        <w:rPr>
          <w:rFonts w:ascii="Times New Roman"/>
          <w:b w:val="false"/>
          <w:i w:val="false"/>
          <w:color w:val="000000"/>
          <w:sz w:val="28"/>
        </w:rPr>
        <w:t>
      Компетенции выпускника программы МВА (ЕМВА) определяется следующими знаниями и навыками:</w:t>
      </w:r>
    </w:p>
    <w:bookmarkEnd w:id="283"/>
    <w:bookmarkStart w:name="z341" w:id="284"/>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284"/>
    <w:bookmarkStart w:name="z342" w:id="285"/>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285"/>
    <w:bookmarkStart w:name="z343" w:id="286"/>
    <w:p>
      <w:pPr>
        <w:spacing w:after="0"/>
        <w:ind w:left="0"/>
        <w:jc w:val="both"/>
      </w:pPr>
      <w:r>
        <w:rPr>
          <w:rFonts w:ascii="Times New Roman"/>
          <w:b w:val="false"/>
          <w:i w:val="false"/>
          <w:color w:val="000000"/>
          <w:sz w:val="28"/>
        </w:rPr>
        <w:t>
      3) концепцию лидерства в стратегическом управлении;</w:t>
      </w:r>
    </w:p>
    <w:bookmarkEnd w:id="286"/>
    <w:bookmarkStart w:name="z344" w:id="287"/>
    <w:p>
      <w:pPr>
        <w:spacing w:after="0"/>
        <w:ind w:left="0"/>
        <w:jc w:val="both"/>
      </w:pPr>
      <w:r>
        <w:rPr>
          <w:rFonts w:ascii="Times New Roman"/>
          <w:b w:val="false"/>
          <w:i w:val="false"/>
          <w:color w:val="000000"/>
          <w:sz w:val="28"/>
        </w:rPr>
        <w:t>
      4) современные подходы к управлению;</w:t>
      </w:r>
    </w:p>
    <w:bookmarkEnd w:id="287"/>
    <w:bookmarkStart w:name="z345" w:id="288"/>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288"/>
    <w:bookmarkStart w:name="z346" w:id="289"/>
    <w:p>
      <w:pPr>
        <w:spacing w:after="0"/>
        <w:ind w:left="0"/>
        <w:jc w:val="both"/>
      </w:pPr>
      <w:r>
        <w:rPr>
          <w:rFonts w:ascii="Times New Roman"/>
          <w:b w:val="false"/>
          <w:i w:val="false"/>
          <w:color w:val="000000"/>
          <w:sz w:val="28"/>
        </w:rPr>
        <w:t>
      6) значение глобализации бизнеса;</w:t>
      </w:r>
    </w:p>
    <w:bookmarkEnd w:id="289"/>
    <w:bookmarkStart w:name="z347" w:id="290"/>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bookmarkEnd w:id="290"/>
    <w:bookmarkStart w:name="z348" w:id="291"/>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291"/>
    <w:bookmarkStart w:name="z349" w:id="292"/>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292"/>
    <w:bookmarkStart w:name="z350" w:id="293"/>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293"/>
    <w:bookmarkStart w:name="z351" w:id="294"/>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53" w:id="295"/>
    <w:p>
      <w:pPr>
        <w:spacing w:after="0"/>
        <w:ind w:left="0"/>
        <w:jc w:val="both"/>
      </w:pPr>
      <w:r>
        <w:rPr>
          <w:rFonts w:ascii="Times New Roman"/>
          <w:b w:val="false"/>
          <w:i w:val="false"/>
          <w:color w:val="000000"/>
          <w:sz w:val="28"/>
        </w:rPr>
        <w:t>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bookmarkEnd w:id="295"/>
    <w:bookmarkStart w:name="z354" w:id="296"/>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356" w:id="297"/>
    <w:p>
      <w:pPr>
        <w:spacing w:after="0"/>
        <w:ind w:left="0"/>
        <w:jc w:val="both"/>
      </w:pPr>
      <w:r>
        <w:rPr>
          <w:rFonts w:ascii="Times New Roman"/>
          <w:b w:val="false"/>
          <w:i w:val="false"/>
          <w:color w:val="000000"/>
          <w:sz w:val="28"/>
        </w:rPr>
        <w:t>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297"/>
    <w:bookmarkStart w:name="z357" w:id="298"/>
    <w:p>
      <w:pPr>
        <w:spacing w:after="0"/>
        <w:ind w:left="0"/>
        <w:jc w:val="both"/>
      </w:pPr>
      <w:r>
        <w:rPr>
          <w:rFonts w:ascii="Times New Roman"/>
          <w:b w:val="false"/>
          <w:i w:val="false"/>
          <w:color w:val="000000"/>
          <w:sz w:val="28"/>
        </w:rPr>
        <w:t>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359" w:id="299"/>
    <w:p>
      <w:pPr>
        <w:spacing w:after="0"/>
        <w:ind w:left="0"/>
        <w:jc w:val="both"/>
      </w:pPr>
      <w:r>
        <w:rPr>
          <w:rFonts w:ascii="Times New Roman"/>
          <w:b w:val="false"/>
          <w:i w:val="false"/>
          <w:color w:val="000000"/>
          <w:sz w:val="28"/>
        </w:rPr>
        <w:t>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299"/>
    <w:bookmarkStart w:name="z360" w:id="300"/>
    <w:p>
      <w:pPr>
        <w:spacing w:after="0"/>
        <w:ind w:left="0"/>
        <w:jc w:val="both"/>
      </w:pPr>
      <w:r>
        <w:rPr>
          <w:rFonts w:ascii="Times New Roman"/>
          <w:b w:val="false"/>
          <w:i w:val="false"/>
          <w:color w:val="000000"/>
          <w:sz w:val="28"/>
        </w:rPr>
        <w:t>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bookmarkEnd w:id="300"/>
    <w:bookmarkStart w:name="z361" w:id="301"/>
    <w:p>
      <w:pPr>
        <w:spacing w:after="0"/>
        <w:ind w:left="0"/>
        <w:jc w:val="both"/>
      </w:pPr>
      <w:r>
        <w:rPr>
          <w:rFonts w:ascii="Times New Roman"/>
          <w:b w:val="false"/>
          <w:i w:val="false"/>
          <w:color w:val="000000"/>
          <w:sz w:val="28"/>
        </w:rPr>
        <w:t>
      В ВСУЗах объем научно-исследовательской (экспериментально-исследовательской) работы докторанта составляет не более 123 академических кредитов.";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363" w:id="302"/>
    <w:p>
      <w:pPr>
        <w:spacing w:after="0"/>
        <w:ind w:left="0"/>
        <w:jc w:val="both"/>
      </w:pPr>
      <w:r>
        <w:rPr>
          <w:rFonts w:ascii="Times New Roman"/>
          <w:b w:val="false"/>
          <w:i w:val="false"/>
          <w:color w:val="000000"/>
          <w:sz w:val="28"/>
        </w:rPr>
        <w:t>
      "82. Научное руководство докторантами на соискание степени доктора философии (PhD)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bookmarkEnd w:id="302"/>
    <w:bookmarkStart w:name="z364" w:id="303"/>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bookmarkEnd w:id="303"/>
    <w:bookmarkStart w:name="z365" w:id="304"/>
    <w:p>
      <w:pPr>
        <w:spacing w:after="0"/>
        <w:ind w:left="0"/>
        <w:jc w:val="both"/>
      </w:pPr>
      <w:r>
        <w:rPr>
          <w:rFonts w:ascii="Times New Roman"/>
          <w:b w:val="false"/>
          <w:i w:val="false"/>
          <w:color w:val="000000"/>
          <w:sz w:val="28"/>
        </w:rPr>
        <w:t>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bookmarkEnd w:id="304"/>
    <w:bookmarkStart w:name="z366" w:id="305"/>
    <w:p>
      <w:pPr>
        <w:spacing w:after="0"/>
        <w:ind w:left="0"/>
        <w:jc w:val="both"/>
      </w:pPr>
      <w:r>
        <w:rPr>
          <w:rFonts w:ascii="Times New Roman"/>
          <w:b w:val="false"/>
          <w:i w:val="false"/>
          <w:color w:val="000000"/>
          <w:sz w:val="28"/>
        </w:rPr>
        <w:t>
      Научное руководство осуществляется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являющимся автором:</w:t>
      </w:r>
    </w:p>
    <w:bookmarkEnd w:id="305"/>
    <w:bookmarkStart w:name="z367" w:id="306"/>
    <w:p>
      <w:pPr>
        <w:spacing w:after="0"/>
        <w:ind w:left="0"/>
        <w:jc w:val="both"/>
      </w:pPr>
      <w:r>
        <w:rPr>
          <w:rFonts w:ascii="Times New Roman"/>
          <w:b w:val="false"/>
          <w:i w:val="false"/>
          <w:color w:val="000000"/>
          <w:sz w:val="28"/>
        </w:rPr>
        <w:t>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(СайтСкор) не менее 35, либо индекс Хирша 2 и более;</w:t>
      </w:r>
    </w:p>
    <w:bookmarkEnd w:id="306"/>
    <w:bookmarkStart w:name="z368" w:id="307"/>
    <w:p>
      <w:pPr>
        <w:spacing w:after="0"/>
        <w:ind w:left="0"/>
        <w:jc w:val="both"/>
      </w:pPr>
      <w:r>
        <w:rPr>
          <w:rFonts w:ascii="Times New Roman"/>
          <w:b w:val="false"/>
          <w:i w:val="false"/>
          <w:color w:val="000000"/>
          <w:sz w:val="28"/>
        </w:rPr>
        <w:t>
      -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имеющем в базе данных Scopus (Скопус) показатель процентиль по CiteScore (СайтСкор) не менее 35;</w:t>
      </w:r>
    </w:p>
    <w:bookmarkEnd w:id="307"/>
    <w:bookmarkStart w:name="z369" w:id="308"/>
    <w:p>
      <w:pPr>
        <w:spacing w:after="0"/>
        <w:ind w:left="0"/>
        <w:jc w:val="both"/>
      </w:pPr>
      <w:r>
        <w:rPr>
          <w:rFonts w:ascii="Times New Roman"/>
          <w:b w:val="false"/>
          <w:i w:val="false"/>
          <w:color w:val="000000"/>
          <w:sz w:val="28"/>
        </w:rPr>
        <w:t>
      - по направлению подготовки 8D12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371" w:id="309"/>
    <w:p>
      <w:pPr>
        <w:spacing w:after="0"/>
        <w:ind w:left="0"/>
        <w:jc w:val="both"/>
      </w:pPr>
      <w:r>
        <w:rPr>
          <w:rFonts w:ascii="Times New Roman"/>
          <w:b w:val="false"/>
          <w:i w:val="false"/>
          <w:color w:val="000000"/>
          <w:sz w:val="28"/>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309"/>
    <w:bookmarkStart w:name="z372" w:id="310"/>
    <w:p>
      <w:pPr>
        <w:spacing w:after="0"/>
        <w:ind w:left="0"/>
        <w:jc w:val="both"/>
      </w:pPr>
      <w:r>
        <w:rPr>
          <w:rFonts w:ascii="Times New Roman"/>
          <w:b w:val="false"/>
          <w:i w:val="false"/>
          <w:color w:val="000000"/>
          <w:sz w:val="28"/>
        </w:rPr>
        <w:t>
      86. Структура образовательной программы докторантуры по научно – педагогическому направлению приведена согласно приложению 7 к настоящему ГОСО.</w:t>
      </w:r>
    </w:p>
    <w:bookmarkEnd w:id="310"/>
    <w:bookmarkStart w:name="z373" w:id="311"/>
    <w:p>
      <w:pPr>
        <w:spacing w:after="0"/>
        <w:ind w:left="0"/>
        <w:jc w:val="both"/>
      </w:pPr>
      <w:r>
        <w:rPr>
          <w:rFonts w:ascii="Times New Roman"/>
          <w:b w:val="false"/>
          <w:i w:val="false"/>
          <w:color w:val="000000"/>
          <w:sz w:val="28"/>
        </w:rPr>
        <w:t xml:space="preserve">
      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bookmarkEnd w:id="311"/>
    <w:bookmarkStart w:name="z374" w:id="312"/>
    <w:p>
      <w:pPr>
        <w:spacing w:after="0"/>
        <w:ind w:left="0"/>
        <w:jc w:val="both"/>
      </w:pPr>
      <w:r>
        <w:rPr>
          <w:rFonts w:ascii="Times New Roman"/>
          <w:b w:val="false"/>
          <w:i w:val="false"/>
          <w:color w:val="000000"/>
          <w:sz w:val="28"/>
        </w:rPr>
        <w:t>
      Для ВСУЗов структура образовательной программы докторантуры по научно-педагогическому направлению приведена согласно приложению 8 к настоящему ГОСО.</w:t>
      </w:r>
    </w:p>
    <w:bookmarkEnd w:id="312"/>
    <w:bookmarkStart w:name="z375" w:id="313"/>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bookmarkEnd w:id="313"/>
    <w:bookmarkStart w:name="z376" w:id="314"/>
    <w:p>
      <w:pPr>
        <w:spacing w:after="0"/>
        <w:ind w:left="0"/>
        <w:jc w:val="both"/>
      </w:pPr>
      <w:r>
        <w:rPr>
          <w:rFonts w:ascii="Times New Roman"/>
          <w:b w:val="false"/>
          <w:i w:val="false"/>
          <w:color w:val="000000"/>
          <w:sz w:val="28"/>
        </w:rPr>
        <w:t>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314"/>
    <w:bookmarkStart w:name="z377" w:id="315"/>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380" w:id="316"/>
    <w:p>
      <w:pPr>
        <w:spacing w:after="0"/>
        <w:ind w:left="0"/>
        <w:jc w:val="both"/>
      </w:pPr>
      <w:r>
        <w:rPr>
          <w:rFonts w:ascii="Times New Roman"/>
          <w:b w:val="false"/>
          <w:i w:val="false"/>
          <w:color w:val="000000"/>
          <w:sz w:val="28"/>
        </w:rPr>
        <w:t>
      "90. Ключевые и профессиональные компетенции выпускников DВА отражают результаты обучения, характеризующие способности обучающегося:</w:t>
      </w:r>
    </w:p>
    <w:bookmarkEnd w:id="316"/>
    <w:bookmarkStart w:name="z381" w:id="317"/>
    <w:p>
      <w:pPr>
        <w:spacing w:after="0"/>
        <w:ind w:left="0"/>
        <w:jc w:val="both"/>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bookmarkEnd w:id="317"/>
    <w:bookmarkStart w:name="z382" w:id="318"/>
    <w:p>
      <w:pPr>
        <w:spacing w:after="0"/>
        <w:ind w:left="0"/>
        <w:jc w:val="both"/>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bookmarkEnd w:id="318"/>
    <w:bookmarkStart w:name="z383" w:id="319"/>
    <w:p>
      <w:pPr>
        <w:spacing w:after="0"/>
        <w:ind w:left="0"/>
        <w:jc w:val="both"/>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bookmarkEnd w:id="319"/>
    <w:bookmarkStart w:name="z384" w:id="320"/>
    <w:p>
      <w:pPr>
        <w:spacing w:after="0"/>
        <w:ind w:left="0"/>
        <w:jc w:val="both"/>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386" w:id="321"/>
    <w:p>
      <w:pPr>
        <w:spacing w:after="0"/>
        <w:ind w:left="0"/>
        <w:jc w:val="both"/>
      </w:pPr>
      <w:r>
        <w:rPr>
          <w:rFonts w:ascii="Times New Roman"/>
          <w:b w:val="false"/>
          <w:i w:val="false"/>
          <w:color w:val="000000"/>
          <w:sz w:val="28"/>
        </w:rPr>
        <w:t>
      "99. Лицам, освоившим образовательную программу DBA и защитившим докторскую диссертацию, присуждается степень доктора делового администрирования (DBA) решением аттестационной комиссии ВУЗа.";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388" w:id="322"/>
    <w:p>
      <w:pPr>
        <w:spacing w:after="0"/>
        <w:ind w:left="0"/>
        <w:jc w:val="both"/>
      </w:pPr>
      <w:r>
        <w:rPr>
          <w:rFonts w:ascii="Times New Roman"/>
          <w:b w:val="false"/>
          <w:i w:val="false"/>
          <w:color w:val="000000"/>
          <w:sz w:val="28"/>
        </w:rPr>
        <w:t>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390" w:id="323"/>
    <w:p>
      <w:pPr>
        <w:spacing w:after="0"/>
        <w:ind w:left="0"/>
        <w:jc w:val="both"/>
      </w:pPr>
      <w:r>
        <w:rPr>
          <w:rFonts w:ascii="Times New Roman"/>
          <w:b w:val="false"/>
          <w:i w:val="false"/>
          <w:color w:val="000000"/>
          <w:sz w:val="28"/>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и приложение (транскрипт).";</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392" w:id="324"/>
    <w:p>
      <w:pPr>
        <w:spacing w:after="0"/>
        <w:ind w:left="0"/>
        <w:jc w:val="both"/>
      </w:pPr>
      <w:r>
        <w:rPr>
          <w:rFonts w:ascii="Times New Roman"/>
          <w:b w:val="false"/>
          <w:i w:val="false"/>
          <w:color w:val="000000"/>
          <w:sz w:val="28"/>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bookmarkEnd w:id="324"/>
    <w:bookmarkStart w:name="z393" w:id="325"/>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bookmarkEnd w:id="325"/>
    <w:bookmarkStart w:name="z394" w:id="326"/>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на платной основе.</w:t>
      </w:r>
    </w:p>
    <w:bookmarkEnd w:id="326"/>
    <w:bookmarkStart w:name="z395" w:id="327"/>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Государственному общеобязательному стандарту послевузовского образования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397" w:id="328"/>
    <w:p>
      <w:pPr>
        <w:spacing w:after="0"/>
        <w:ind w:left="0"/>
        <w:jc w:val="both"/>
      </w:pPr>
      <w:r>
        <w:rPr>
          <w:rFonts w:ascii="Times New Roman"/>
          <w:b w:val="false"/>
          <w:i w:val="false"/>
          <w:color w:val="000000"/>
          <w:sz w:val="28"/>
        </w:rPr>
        <w:t xml:space="preserve">
      дополнить приложениями 10 и 11 к Государственному общеобязательному стандарту послевузовского образования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 </w:t>
      </w:r>
    </w:p>
    <w:bookmarkEnd w:id="328"/>
    <w:bookmarkStart w:name="z398" w:id="329"/>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29"/>
    <w:bookmarkStart w:name="z399" w:id="3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0"/>
    <w:bookmarkStart w:name="z400" w:id="3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331"/>
    <w:bookmarkStart w:name="z401" w:id="33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332"/>
    <w:bookmarkStart w:name="z402" w:id="3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333"/>
    <w:bookmarkStart w:name="z403" w:id="3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r>
              <w:br/>
            </w: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w:t>
            </w:r>
          </w:p>
        </w:tc>
      </w:tr>
    </w:tbl>
    <w:bookmarkStart w:name="z407" w:id="335"/>
    <w:p>
      <w:pPr>
        <w:spacing w:after="0"/>
        <w:ind w:left="0"/>
        <w:jc w:val="left"/>
      </w:pPr>
      <w:r>
        <w:rPr>
          <w:rFonts w:ascii="Times New Roman"/>
          <w:b/>
          <w:i w:val="false"/>
          <w:color w:val="000000"/>
        </w:rPr>
        <w:t xml:space="preserve"> Перечень умений и навыков детей от рождения до приема в 1 класс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373"/>
        <w:gridCol w:w="1707"/>
        <w:gridCol w:w="1625"/>
        <w:gridCol w:w="2074"/>
        <w:gridCol w:w="1574"/>
        <w:gridCol w:w="2458"/>
        <w:gridCol w:w="2242"/>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(0-3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Младенческий возраст (от рождения)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Предшкольный возраст (от 5-ти лет)</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сберегающие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6"/>
          <w:p>
            <w:pPr>
              <w:spacing w:after="20"/>
              <w:ind w:left="20"/>
              <w:jc w:val="both"/>
            </w:pPr>
            <w:r>
              <w:rPr>
                <w:rFonts w:ascii="Times New Roman"/>
                <w:b w:val="false"/>
                <w:i w:val="false"/>
                <w:color w:val="000000"/>
                <w:sz w:val="20"/>
              </w:rPr>
              <w:t>
Умеет хватать пальцы взрослых.</w:t>
            </w:r>
            <w:r>
              <w:br/>
            </w:r>
            <w:r>
              <w:rPr>
                <w:rFonts w:ascii="Times New Roman"/>
                <w:b w:val="false"/>
                <w:i w:val="false"/>
                <w:color w:val="000000"/>
                <w:sz w:val="20"/>
              </w:rPr>
              <w:t>
Дотягивается до предметов и хватает обеими руками, передает предмет из рук в руки.</w:t>
            </w:r>
          </w:p>
          <w:bookmarkEnd w:id="336"/>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с опорой на предмет, перемещается в пространстве. Вытаскивает предметы из контейнера, плещется в воде.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игр в команде.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7"/>
          <w:p>
            <w:pPr>
              <w:spacing w:after="20"/>
              <w:ind w:left="20"/>
              <w:jc w:val="both"/>
            </w:pPr>
            <w:r>
              <w:rPr>
                <w:rFonts w:ascii="Times New Roman"/>
                <w:b w:val="false"/>
                <w:i w:val="false"/>
                <w:color w:val="000000"/>
                <w:sz w:val="20"/>
              </w:rPr>
              <w:t>
Владеет навыками организации подвижных игр в команде.</w:t>
            </w:r>
            <w:r>
              <w:br/>
            </w:r>
            <w:r>
              <w:rPr>
                <w:rFonts w:ascii="Times New Roman"/>
                <w:b w:val="false"/>
                <w:i w:val="false"/>
                <w:color w:val="000000"/>
                <w:sz w:val="20"/>
              </w:rPr>
              <w:t>
Сформирован элементарный самоконтроль за двигательной деятельностью.</w:t>
            </w:r>
          </w:p>
          <w:bookmarkEnd w:id="337"/>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увеличивающуюся способность самоуспокоения и засыпания.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8"/>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r>
              <w:br/>
            </w:r>
            <w:r>
              <w:rPr>
                <w:rFonts w:ascii="Times New Roman"/>
                <w:b w:val="false"/>
                <w:i w:val="false"/>
                <w:color w:val="000000"/>
                <w:sz w:val="20"/>
              </w:rPr>
              <w:t>
Умеет обращаться с растениями, животными и насекомыми.</w:t>
            </w:r>
          </w:p>
          <w:bookmarkEnd w:id="338"/>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9"/>
          <w:p>
            <w:pPr>
              <w:spacing w:after="20"/>
              <w:ind w:left="20"/>
              <w:jc w:val="both"/>
            </w:pPr>
            <w:r>
              <w:rPr>
                <w:rFonts w:ascii="Times New Roman"/>
                <w:b w:val="false"/>
                <w:i w:val="false"/>
                <w:color w:val="000000"/>
                <w:sz w:val="20"/>
              </w:rPr>
              <w:t>
Выполняет осознанно правила безопасности.</w:t>
            </w:r>
            <w:r>
              <w:br/>
            </w:r>
            <w:r>
              <w:rPr>
                <w:rFonts w:ascii="Times New Roman"/>
                <w:b w:val="false"/>
                <w:i w:val="false"/>
                <w:color w:val="000000"/>
                <w:sz w:val="20"/>
              </w:rPr>
              <w:t>
</w:t>
            </w:r>
            <w:r>
              <w:rPr>
                <w:rFonts w:ascii="Times New Roman"/>
                <w:b w:val="false"/>
                <w:i w:val="false"/>
                <w:color w:val="000000"/>
                <w:sz w:val="20"/>
              </w:rPr>
              <w:t>Понимает важность и необходимость закаливающих процедур.</w:t>
            </w:r>
            <w:r>
              <w:br/>
            </w:r>
            <w:r>
              <w:rPr>
                <w:rFonts w:ascii="Times New Roman"/>
                <w:b w:val="false"/>
                <w:i w:val="false"/>
                <w:color w:val="000000"/>
                <w:sz w:val="20"/>
              </w:rPr>
              <w:t>
Соблюдает режим дня.</w:t>
            </w:r>
          </w:p>
          <w:bookmarkEnd w:id="33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звук и его источник. Лепечет и подражает звукам.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 и близкими.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взрослого, умеет слушать вопросы и отвечать на них.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0"/>
          <w:p>
            <w:pPr>
              <w:spacing w:after="20"/>
              <w:ind w:left="20"/>
              <w:jc w:val="both"/>
            </w:pPr>
            <w:r>
              <w:rPr>
                <w:rFonts w:ascii="Times New Roman"/>
                <w:b w:val="false"/>
                <w:i w:val="false"/>
                <w:color w:val="000000"/>
                <w:sz w:val="20"/>
              </w:rPr>
              <w:t>
Знает правила поведения в общественных местах и соблюдает их.</w:t>
            </w:r>
            <w:r>
              <w:br/>
            </w:r>
            <w:r>
              <w:rPr>
                <w:rFonts w:ascii="Times New Roman"/>
                <w:b w:val="false"/>
                <w:i w:val="false"/>
                <w:color w:val="000000"/>
                <w:sz w:val="20"/>
              </w:rPr>
              <w:t>
Владеет элементарными правилами общения, речевым этикетом.</w:t>
            </w:r>
          </w:p>
          <w:bookmarkEnd w:id="340"/>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выразить свою мысль, чтобы быть понятым.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1"/>
          <w:p>
            <w:pPr>
              <w:spacing w:after="20"/>
              <w:ind w:left="20"/>
              <w:jc w:val="both"/>
            </w:pPr>
            <w:r>
              <w:rPr>
                <w:rFonts w:ascii="Times New Roman"/>
                <w:b w:val="false"/>
                <w:i w:val="false"/>
                <w:color w:val="000000"/>
                <w:sz w:val="20"/>
              </w:rPr>
              <w:t>
Умеет правильно конструировать предложения.</w:t>
            </w:r>
            <w:r>
              <w:br/>
            </w:r>
            <w:r>
              <w:rPr>
                <w:rFonts w:ascii="Times New Roman"/>
                <w:b w:val="false"/>
                <w:i w:val="false"/>
                <w:color w:val="000000"/>
                <w:sz w:val="20"/>
              </w:rPr>
              <w:t>
Стремится говорить грамматически правильно.</w:t>
            </w:r>
          </w:p>
          <w:bookmarkEnd w:id="341"/>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жестами или голосом, когда называют его имя.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2"/>
          <w:p>
            <w:pPr>
              <w:spacing w:after="20"/>
              <w:ind w:left="20"/>
              <w:jc w:val="both"/>
            </w:pPr>
            <w:r>
              <w:rPr>
                <w:rFonts w:ascii="Times New Roman"/>
                <w:b w:val="false"/>
                <w:i w:val="false"/>
                <w:color w:val="000000"/>
                <w:sz w:val="20"/>
              </w:rPr>
              <w:t>
Умеет говорить правильно, выразительно.</w:t>
            </w:r>
            <w:r>
              <w:br/>
            </w:r>
            <w:r>
              <w:rPr>
                <w:rFonts w:ascii="Times New Roman"/>
                <w:b w:val="false"/>
                <w:i w:val="false"/>
                <w:color w:val="000000"/>
                <w:sz w:val="20"/>
              </w:rPr>
              <w:t>
Использует различные способы интонационной выразительности.</w:t>
            </w:r>
          </w:p>
          <w:bookmarkEnd w:id="342"/>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жесты и звуки других.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3"/>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r>
              <w:br/>
            </w:r>
            <w:r>
              <w:rPr>
                <w:rFonts w:ascii="Times New Roman"/>
                <w:b w:val="false"/>
                <w:i w:val="false"/>
                <w:color w:val="000000"/>
                <w:sz w:val="20"/>
              </w:rPr>
              <w:t>
Подражает звукам животного.</w:t>
            </w:r>
          </w:p>
          <w:bookmarkEnd w:id="343"/>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наизусть потешки для пальчиковых игр.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4"/>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r>
              <w:br/>
            </w:r>
            <w:r>
              <w:rPr>
                <w:rFonts w:ascii="Times New Roman"/>
                <w:b w:val="false"/>
                <w:i w:val="false"/>
                <w:color w:val="000000"/>
                <w:sz w:val="20"/>
              </w:rPr>
              <w:t>
Проявляет интерес к игре с рифмой и словом.</w:t>
            </w:r>
          </w:p>
          <w:bookmarkEnd w:id="344"/>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эмоционально реагирует на потешки и речевые упражнения.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Умеет проводить звуковой анализ слов, состоящий из трех звуков.</w:t>
            </w:r>
            <w:r>
              <w:br/>
            </w:r>
            <w:r>
              <w:rPr>
                <w:rFonts w:ascii="Times New Roman"/>
                <w:b w:val="false"/>
                <w:i w:val="false"/>
                <w:color w:val="000000"/>
                <w:sz w:val="20"/>
              </w:rPr>
              <w:t>
</w:t>
            </w:r>
            <w:r>
              <w:rPr>
                <w:rFonts w:ascii="Times New Roman"/>
                <w:b w:val="false"/>
                <w:i w:val="false"/>
                <w:color w:val="000000"/>
                <w:sz w:val="20"/>
              </w:rPr>
              <w:t>Умеет слышать и выделять ударный слог.</w:t>
            </w:r>
            <w:r>
              <w:br/>
            </w:r>
            <w:r>
              <w:rPr>
                <w:rFonts w:ascii="Times New Roman"/>
                <w:b w:val="false"/>
                <w:i w:val="false"/>
                <w:color w:val="000000"/>
                <w:sz w:val="20"/>
              </w:rPr>
              <w:t>
</w:t>
            </w:r>
            <w:r>
              <w:rPr>
                <w:rFonts w:ascii="Times New Roman"/>
                <w:b w:val="false"/>
                <w:i w:val="false"/>
                <w:color w:val="000000"/>
                <w:sz w:val="20"/>
              </w:rPr>
              <w:t>Владеет элементарными навыками письма: умеет держать карандаш, ручку, рисовать, штриховать, обводить.</w:t>
            </w:r>
            <w:r>
              <w:br/>
            </w:r>
            <w:r>
              <w:rPr>
                <w:rFonts w:ascii="Times New Roman"/>
                <w:b w:val="false"/>
                <w:i w:val="false"/>
                <w:color w:val="000000"/>
                <w:sz w:val="20"/>
              </w:rPr>
              <w:t>
Умеет оринетироваться на листе бумаги, книги.</w:t>
            </w:r>
          </w:p>
          <w:bookmarkEnd w:id="34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запоминать и осуществлять поиск предмета.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вблизи дома, детского сада.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6"/>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w:t>
            </w:r>
            <w:r>
              <w:br/>
            </w:r>
            <w:r>
              <w:rPr>
                <w:rFonts w:ascii="Times New Roman"/>
                <w:b w:val="false"/>
                <w:i w:val="false"/>
                <w:color w:val="000000"/>
                <w:sz w:val="20"/>
              </w:rPr>
              <w:t>
Понимает и называет значения сигналов светофора.</w:t>
            </w:r>
          </w:p>
          <w:bookmarkEnd w:id="346"/>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7"/>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r>
              <w:br/>
            </w:r>
            <w:r>
              <w:rPr>
                <w:rFonts w:ascii="Times New Roman"/>
                <w:b w:val="false"/>
                <w:i w:val="false"/>
                <w:color w:val="000000"/>
                <w:sz w:val="20"/>
              </w:rPr>
              <w:t>
Владеет способностями находить сходство и различие.</w:t>
            </w:r>
          </w:p>
          <w:bookmarkEnd w:id="347"/>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Пробует разные способы выполнения действий.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8"/>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w:t>
            </w:r>
            <w:r>
              <w:br/>
            </w:r>
            <w:r>
              <w:rPr>
                <w:rFonts w:ascii="Times New Roman"/>
                <w:b w:val="false"/>
                <w:i w:val="false"/>
                <w:color w:val="000000"/>
                <w:sz w:val="20"/>
              </w:rPr>
              <w:t>
Знает и называет их основные детали.</w:t>
            </w:r>
          </w:p>
          <w:bookmarkEnd w:id="34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 Умеет работать в команде.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9"/>
          <w:p>
            <w:pPr>
              <w:spacing w:after="20"/>
              <w:ind w:left="20"/>
              <w:jc w:val="both"/>
            </w:pPr>
            <w:r>
              <w:rPr>
                <w:rFonts w:ascii="Times New Roman"/>
                <w:b w:val="false"/>
                <w:i w:val="false"/>
                <w:color w:val="000000"/>
                <w:sz w:val="20"/>
              </w:rPr>
              <w:t>
Понимает многообразие окружающего мира. Знает признаки и свойства растений, их среду обитания.</w:t>
            </w:r>
            <w:r>
              <w:br/>
            </w:r>
            <w:r>
              <w:rPr>
                <w:rFonts w:ascii="Times New Roman"/>
                <w:b w:val="false"/>
                <w:i w:val="false"/>
                <w:color w:val="000000"/>
                <w:sz w:val="20"/>
              </w:rPr>
              <w:t>
Умеет ухаживать за обитателями уголка природы.</w:t>
            </w:r>
          </w:p>
          <w:bookmarkEnd w:id="349"/>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разными по размеру и форме игрушками или предметами.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указания взрослого и может найти предмет в окружающем пространстве.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демонстрировать элементарные представления о времени, пространстве.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а также в команде экспериментировать со знакомыми материалами.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Наблюдает и реагирует на свое отражение в зеркале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информацию через чувства (через осязание, обоняние прикосновение).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интересную информацию.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 Слушают и воспринимают народные мелодии.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 Слушают и воспринимают произведения отечественных композиторов.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Исполняет народные песни, танцы. Владеет способностями к певческой импровизации.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0"/>
          <w:p>
            <w:pPr>
              <w:spacing w:after="20"/>
              <w:ind w:left="20"/>
              <w:jc w:val="both"/>
            </w:pPr>
            <w:r>
              <w:rPr>
                <w:rFonts w:ascii="Times New Roman"/>
                <w:b w:val="false"/>
                <w:i w:val="false"/>
                <w:color w:val="000000"/>
                <w:sz w:val="20"/>
              </w:rPr>
              <w:t>
Владеет навыками лепки (проделывает углубления, украшает предметы).</w:t>
            </w:r>
            <w:r>
              <w:br/>
            </w:r>
            <w:r>
              <w:rPr>
                <w:rFonts w:ascii="Times New Roman"/>
                <w:b w:val="false"/>
                <w:i w:val="false"/>
                <w:color w:val="000000"/>
                <w:sz w:val="20"/>
              </w:rPr>
              <w:t>
Умеет проводить на листе бумаги прямые вертикальные, горизонтальные волнообразные линии.</w:t>
            </w:r>
          </w:p>
          <w:bookmarkEnd w:id="35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 Называет жилище предков, предметы быта, части национального костюма.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Всматривается в яркие цвета красок, проявляет восхищение, радость.</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видам народно-прикладного искусства. Использует материалы аккуратно.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элементарныминавыками изготовления различных предметов.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приветствие, прощание.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1"/>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r>
              <w:br/>
            </w:r>
            <w:r>
              <w:rPr>
                <w:rFonts w:ascii="Times New Roman"/>
                <w:b w:val="false"/>
                <w:i w:val="false"/>
                <w:color w:val="000000"/>
                <w:sz w:val="20"/>
              </w:rPr>
              <w:t>
Знает нормы поведения.</w:t>
            </w:r>
          </w:p>
          <w:bookmarkEnd w:id="351"/>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2"/>
          <w:p>
            <w:pPr>
              <w:spacing w:after="20"/>
              <w:ind w:left="20"/>
              <w:jc w:val="both"/>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r>
              <w:br/>
            </w:r>
            <w:r>
              <w:rPr>
                <w:rFonts w:ascii="Times New Roman"/>
                <w:b w:val="false"/>
                <w:i w:val="false"/>
                <w:color w:val="000000"/>
                <w:sz w:val="20"/>
              </w:rPr>
              <w:t>
Показывает симпатии и антипатии к действиям, взаимодействию.</w:t>
            </w:r>
          </w:p>
          <w:bookmarkEnd w:id="352"/>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3"/>
          <w:p>
            <w:pPr>
              <w:spacing w:after="20"/>
              <w:ind w:left="20"/>
              <w:jc w:val="both"/>
            </w:pPr>
            <w:r>
              <w:rPr>
                <w:rFonts w:ascii="Times New Roman"/>
                <w:b w:val="false"/>
                <w:i w:val="false"/>
                <w:color w:val="000000"/>
                <w:sz w:val="20"/>
              </w:rPr>
              <w:t>
Взаимодействует со взрослыми в различных играх–развлечениях.</w:t>
            </w:r>
            <w:r>
              <w:br/>
            </w:r>
            <w:r>
              <w:rPr>
                <w:rFonts w:ascii="Times New Roman"/>
                <w:b w:val="false"/>
                <w:i w:val="false"/>
                <w:color w:val="000000"/>
                <w:sz w:val="20"/>
              </w:rPr>
              <w:t>
Умеет внимательно слушать взрослого и выполняет несложные поручения.</w:t>
            </w:r>
          </w:p>
          <w:bookmarkEnd w:id="353"/>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и общаться со сверстниками на познавательные темы.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нравственных нормах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заботу к близкому окружению. Умеет оценивать свой поступок и поступок сказочных персонажей.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 Проявляет любовь и уважение к своей малой родине, к культуре родной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431" w:id="354"/>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14"/>
        <w:gridCol w:w="3498"/>
        <w:gridCol w:w="2899"/>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434" w:id="355"/>
    <w:p>
      <w:pPr>
        <w:spacing w:after="0"/>
        <w:ind w:left="0"/>
        <w:jc w:val="left"/>
      </w:pPr>
      <w:r>
        <w:rPr>
          <w:rFonts w:ascii="Times New Roman"/>
          <w:b/>
          <w:i w:val="false"/>
          <w:color w:val="000000"/>
        </w:rPr>
        <w:t xml:space="preserve"> Структура образовательной программы высшего образования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14"/>
        <w:gridCol w:w="3498"/>
        <w:gridCol w:w="2899"/>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p>
        </w:tc>
      </w:tr>
    </w:tbl>
    <w:bookmarkStart w:name="z437" w:id="356"/>
    <w:p>
      <w:pPr>
        <w:spacing w:after="0"/>
        <w:ind w:left="0"/>
        <w:jc w:val="left"/>
      </w:pPr>
      <w:r>
        <w:rPr>
          <w:rFonts w:ascii="Times New Roman"/>
          <w:b/>
          <w:i w:val="false"/>
          <w:color w:val="000000"/>
        </w:rPr>
        <w:t xml:space="preserve"> Наименования присуждаемых степеней в соответствии с областями и уровнями образования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20"/>
        <w:gridCol w:w="2606"/>
        <w:gridCol w:w="3832"/>
        <w:gridCol w:w="4423"/>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образования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магистратуры (научно-педагогическое направления/ профильное)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образовательным программам докторантуры доктора философии (PhD)/доктора по профилю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образования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7"/>
          <w:p>
            <w:pPr>
              <w:spacing w:after="20"/>
              <w:ind w:left="20"/>
              <w:jc w:val="both"/>
            </w:pPr>
            <w:r>
              <w:rPr>
                <w:rFonts w:ascii="Times New Roman"/>
                <w:b w:val="false"/>
                <w:i w:val="false"/>
                <w:color w:val="000000"/>
                <w:sz w:val="20"/>
              </w:rPr>
              <w:t xml:space="preserve">
1. бакалавр искусства по образовательной программе "код и наименование образовательной программы"; </w:t>
            </w:r>
            <w:r>
              <w:br/>
            </w:r>
            <w:r>
              <w:rPr>
                <w:rFonts w:ascii="Times New Roman"/>
                <w:b w:val="false"/>
                <w:i w:val="false"/>
                <w:color w:val="000000"/>
                <w:sz w:val="20"/>
              </w:rPr>
              <w:t>
</w:t>
            </w:r>
            <w:r>
              <w:rPr>
                <w:rFonts w:ascii="Times New Roman"/>
                <w:b w:val="false"/>
                <w:i w:val="false"/>
                <w:color w:val="000000"/>
                <w:sz w:val="20"/>
              </w:rPr>
              <w:t>2. бакалавр гуманитарных знаний по образовательной программе "код и наименование образовательной программы";</w:t>
            </w:r>
            <w:r>
              <w:br/>
            </w:r>
            <w:r>
              <w:rPr>
                <w:rFonts w:ascii="Times New Roman"/>
                <w:b w:val="false"/>
                <w:i w:val="false"/>
                <w:color w:val="000000"/>
                <w:sz w:val="20"/>
              </w:rPr>
              <w:t xml:space="preserve">
3. бакалавр языкознания по образовательной программе "код и наименование образовательной программы". </w:t>
            </w:r>
          </w:p>
          <w:bookmarkEnd w:id="357"/>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8"/>
          <w:p>
            <w:pPr>
              <w:spacing w:after="20"/>
              <w:ind w:left="20"/>
              <w:jc w:val="both"/>
            </w:pPr>
            <w:r>
              <w:rPr>
                <w:rFonts w:ascii="Times New Roman"/>
                <w:b w:val="false"/>
                <w:i w:val="false"/>
                <w:color w:val="000000"/>
                <w:sz w:val="20"/>
              </w:rPr>
              <w:t xml:space="preserve">
1. магистр искусствоведческих наук/магистр искусства по образовательной программе "код и наименование образовательной программы" </w:t>
            </w:r>
            <w:r>
              <w:br/>
            </w:r>
            <w:r>
              <w:rPr>
                <w:rFonts w:ascii="Times New Roman"/>
                <w:b w:val="false"/>
                <w:i w:val="false"/>
                <w:color w:val="000000"/>
                <w:sz w:val="20"/>
              </w:rPr>
              <w:t>
</w:t>
            </w:r>
            <w:r>
              <w:rPr>
                <w:rFonts w:ascii="Times New Roman"/>
                <w:b w:val="false"/>
                <w:i w:val="false"/>
                <w:color w:val="000000"/>
                <w:sz w:val="20"/>
              </w:rPr>
              <w:t xml:space="preserve">2. магистр гуманитарных наук/магистр гуманитарных знаний по образовательной программе "код и наименование образовательной программы" </w:t>
            </w:r>
            <w:r>
              <w:br/>
            </w:r>
            <w:r>
              <w:rPr>
                <w:rFonts w:ascii="Times New Roman"/>
                <w:b w:val="false"/>
                <w:i w:val="false"/>
                <w:color w:val="000000"/>
                <w:sz w:val="20"/>
              </w:rPr>
              <w:t>
3. магистр филологических наук/магистр языкознания по образовательной программе "код и наименование образовательной программы"</w:t>
            </w:r>
          </w:p>
          <w:bookmarkEnd w:id="358"/>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9"/>
          <w:p>
            <w:pPr>
              <w:spacing w:after="20"/>
              <w:ind w:left="20"/>
              <w:jc w:val="both"/>
            </w:pPr>
            <w:r>
              <w:rPr>
                <w:rFonts w:ascii="Times New Roman"/>
                <w:b w:val="false"/>
                <w:i w:val="false"/>
                <w:color w:val="000000"/>
                <w:sz w:val="20"/>
              </w:rPr>
              <w:t>
1. доктор философии PhD/ доктор искусства по образовательной программе "код и наименование образовательной программы"</w:t>
            </w:r>
            <w:r>
              <w:br/>
            </w:r>
            <w:r>
              <w:rPr>
                <w:rFonts w:ascii="Times New Roman"/>
                <w:b w:val="false"/>
                <w:i w:val="false"/>
                <w:color w:val="000000"/>
                <w:sz w:val="20"/>
              </w:rPr>
              <w:t>
</w:t>
            </w:r>
            <w:r>
              <w:rPr>
                <w:rFonts w:ascii="Times New Roman"/>
                <w:b w:val="false"/>
                <w:i w:val="false"/>
                <w:color w:val="000000"/>
                <w:sz w:val="20"/>
              </w:rPr>
              <w:t xml:space="preserve">2. доктор философии PhD/ по образовательной программе "код и наименование образовательной программы" </w:t>
            </w:r>
            <w:r>
              <w:br/>
            </w:r>
            <w:r>
              <w:rPr>
                <w:rFonts w:ascii="Times New Roman"/>
                <w:b w:val="false"/>
                <w:i w:val="false"/>
                <w:color w:val="000000"/>
                <w:sz w:val="20"/>
              </w:rPr>
              <w:t>
3. доктор философии PhD/ по образовательной программе "код и наименование образовательной программы"</w:t>
            </w:r>
          </w:p>
          <w:bookmarkEnd w:id="359"/>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социальных знаний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социальных наук/магистр социальных знаний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0"/>
          <w:p>
            <w:pPr>
              <w:spacing w:after="20"/>
              <w:ind w:left="20"/>
              <w:jc w:val="both"/>
            </w:pPr>
            <w:r>
              <w:rPr>
                <w:rFonts w:ascii="Times New Roman"/>
                <w:b w:val="false"/>
                <w:i w:val="false"/>
                <w:color w:val="000000"/>
                <w:sz w:val="20"/>
              </w:rPr>
              <w:t xml:space="preserve">
1. бакалавр экономики, или бакалавр бизнеса и управления по образовательной программе "код и наименование образовательной программы" </w:t>
            </w:r>
            <w:r>
              <w:br/>
            </w:r>
            <w:r>
              <w:rPr>
                <w:rFonts w:ascii="Times New Roman"/>
                <w:b w:val="false"/>
                <w:i w:val="false"/>
                <w:color w:val="000000"/>
                <w:sz w:val="20"/>
              </w:rPr>
              <w:t>
2. бакалавр права по образовательной программе "код и наименование образовательной программы"</w:t>
            </w:r>
          </w:p>
          <w:bookmarkEnd w:id="360"/>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1"/>
          <w:p>
            <w:pPr>
              <w:spacing w:after="20"/>
              <w:ind w:left="20"/>
              <w:jc w:val="both"/>
            </w:pPr>
            <w:r>
              <w:rPr>
                <w:rFonts w:ascii="Times New Roman"/>
                <w:b w:val="false"/>
                <w:i w:val="false"/>
                <w:color w:val="000000"/>
                <w:sz w:val="20"/>
              </w:rPr>
              <w:t xml:space="preserve">
1. магистр экономических наук/магистр бизнеса и управления, или MBA по образовательной программе "код и наименование образовательной программы" </w:t>
            </w:r>
            <w:r>
              <w:br/>
            </w:r>
            <w:r>
              <w:rPr>
                <w:rFonts w:ascii="Times New Roman"/>
                <w:b w:val="false"/>
                <w:i w:val="false"/>
                <w:color w:val="000000"/>
                <w:sz w:val="20"/>
              </w:rPr>
              <w:t>
2. магистр юридических наук/магистр права по образовательной программе "код и наименование образовательной программы"</w:t>
            </w:r>
          </w:p>
          <w:bookmarkEnd w:id="361"/>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2"/>
          <w:p>
            <w:pPr>
              <w:spacing w:after="20"/>
              <w:ind w:left="20"/>
              <w:jc w:val="both"/>
            </w:pPr>
            <w:r>
              <w:rPr>
                <w:rFonts w:ascii="Times New Roman"/>
                <w:b w:val="false"/>
                <w:i w:val="false"/>
                <w:color w:val="000000"/>
                <w:sz w:val="20"/>
              </w:rPr>
              <w:t xml:space="preserve">
1. доктор философии PhD/ доктор экономики, или DBA по образовательной программе "код и наименование образовательной программы" </w:t>
            </w:r>
            <w:r>
              <w:br/>
            </w:r>
            <w:r>
              <w:rPr>
                <w:rFonts w:ascii="Times New Roman"/>
                <w:b w:val="false"/>
                <w:i w:val="false"/>
                <w:color w:val="000000"/>
                <w:sz w:val="20"/>
              </w:rPr>
              <w:t>
2. доктор философии PhD/ доктор права по образовательной программе "код и наименование образовательной программы"</w:t>
            </w:r>
          </w:p>
          <w:bookmarkEnd w:id="362"/>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естествознания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техники и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ветеринарии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ветеринарных наук/магистр ветеринарии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3"/>
          <w:p>
            <w:pPr>
              <w:spacing w:after="20"/>
              <w:ind w:left="20"/>
              <w:jc w:val="both"/>
            </w:pPr>
            <w:r>
              <w:rPr>
                <w:rFonts w:ascii="Times New Roman"/>
                <w:b w:val="false"/>
                <w:i w:val="false"/>
                <w:color w:val="000000"/>
                <w:sz w:val="20"/>
              </w:rPr>
              <w:t>
1. бакалавр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бакалавр социального обеспечения по образовательной программе "код и наименование образовательной программы"</w:t>
            </w:r>
          </w:p>
          <w:bookmarkEnd w:id="363"/>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4"/>
          <w:p>
            <w:pPr>
              <w:spacing w:after="20"/>
              <w:ind w:left="20"/>
              <w:jc w:val="both"/>
            </w:pPr>
            <w:r>
              <w:rPr>
                <w:rFonts w:ascii="Times New Roman"/>
                <w:b w:val="false"/>
                <w:i w:val="false"/>
                <w:color w:val="000000"/>
                <w:sz w:val="20"/>
              </w:rPr>
              <w:t>
1. магистр медицинских наук/магистр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магистр наук/ магистр социального обеспечения по образовательной программе "код и наименование образовательной программы"</w:t>
            </w:r>
          </w:p>
          <w:bookmarkEnd w:id="364"/>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доктор медицины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услуг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наук/магистр в области услуг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безопасность и военное дело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национальной безопасности и военного дела по образовательной программе "код и наименование образовательной программы"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1" w:id="365"/>
    <w:p>
      <w:pPr>
        <w:spacing w:after="0"/>
        <w:ind w:left="0"/>
        <w:jc w:val="left"/>
      </w:pPr>
      <w:r>
        <w:rPr>
          <w:rFonts w:ascii="Times New Roman"/>
          <w:b/>
          <w:i w:val="false"/>
          <w:color w:val="000000"/>
        </w:rPr>
        <w:t xml:space="preserve"> Структура образовательной программы магистратуры</w:t>
      </w:r>
      <w:r>
        <w:br/>
      </w:r>
      <w:r>
        <w:rPr>
          <w:rFonts w:ascii="Times New Roman"/>
          <w:b/>
          <w:i w:val="false"/>
          <w:color w:val="000000"/>
        </w:rPr>
        <w:t>по научно-педагогическому направлению</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 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4" w:id="366"/>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 в ВСУЗах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5986"/>
        <w:gridCol w:w="3939"/>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7" w:id="367"/>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750"/>
        <w:gridCol w:w="2461"/>
        <w:gridCol w:w="1613"/>
        <w:gridCol w:w="2462"/>
        <w:gridCol w:w="1614"/>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(ЭИРМ)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0" w:id="368"/>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 в ВСУЗах</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043"/>
        <w:gridCol w:w="3098"/>
        <w:gridCol w:w="3290"/>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магистерского проекта (ЭИРМ)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(профессиональная практика или войсковая стажировка)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(проекта) (ОиЗМД(П)</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bookmarkStart w:name="z461" w:id="369"/>
    <w:p>
      <w:pPr>
        <w:spacing w:after="0"/>
        <w:ind w:left="0"/>
        <w:jc w:val="both"/>
      </w:pPr>
      <w:r>
        <w:rPr>
          <w:rFonts w:ascii="Times New Roman"/>
          <w:b w:val="false"/>
          <w:i w:val="false"/>
          <w:color w:val="000000"/>
          <w:sz w:val="28"/>
        </w:rPr>
        <w:t>
      * В профильной магистратуре со сроком обучения 1,5 года общая трудоемкость составляет не более 110 кредитов.</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4" w:id="370"/>
    <w:p>
      <w:pPr>
        <w:spacing w:after="0"/>
        <w:ind w:left="0"/>
        <w:jc w:val="left"/>
      </w:pPr>
      <w:r>
        <w:rPr>
          <w:rFonts w:ascii="Times New Roman"/>
          <w:b/>
          <w:i w:val="false"/>
          <w:color w:val="000000"/>
        </w:rPr>
        <w:t xml:space="preserve"> Структура образовательной программы педагогического профиля для лиц, окончивших профильную магистратуру</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2914"/>
        <w:gridCol w:w="3787"/>
        <w:gridCol w:w="2998"/>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7" w:id="371"/>
    <w:p>
      <w:pPr>
        <w:spacing w:after="0"/>
        <w:ind w:left="0"/>
        <w:jc w:val="left"/>
      </w:pPr>
      <w:r>
        <w:rPr>
          <w:rFonts w:ascii="Times New Roman"/>
          <w:b/>
          <w:i w:val="false"/>
          <w:color w:val="000000"/>
        </w:rPr>
        <w:t xml:space="preserve"> Структура образовательной программы МВА и ЕМВА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699"/>
        <w:gridCol w:w="2455"/>
        <w:gridCol w:w="2034"/>
        <w:gridCol w:w="2456"/>
        <w:gridCol w:w="1611"/>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 Стажировка за рубежом*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магистерской диссертации /проекта)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государственному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общеобязательному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стандарту послевузовского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w:t>
            </w:r>
          </w:p>
        </w:tc>
      </w:tr>
    </w:tbl>
    <w:bookmarkStart w:name="z476" w:id="372"/>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3"/>
          <w:p>
            <w:pPr>
              <w:spacing w:after="20"/>
              <w:ind w:left="20"/>
              <w:jc w:val="both"/>
            </w:pPr>
            <w:r>
              <w:rPr>
                <w:rFonts w:ascii="Times New Roman"/>
                <w:b w:val="false"/>
                <w:i w:val="false"/>
                <w:color w:val="000000"/>
                <w:sz w:val="20"/>
              </w:rPr>
              <w:t>
Цикл базовых дисциплин (БД)</w:t>
            </w:r>
            <w:r>
              <w:br/>
            </w:r>
            <w:r>
              <w:rPr>
                <w:rFonts w:ascii="Times New Roman"/>
                <w:b w:val="false"/>
                <w:i w:val="false"/>
                <w:color w:val="000000"/>
                <w:sz w:val="20"/>
              </w:rPr>
              <w:t>
</w:t>
            </w:r>
            <w:r>
              <w:rPr>
                <w:rFonts w:ascii="Times New Roman"/>
                <w:b w:val="false"/>
                <w:i w:val="false"/>
                <w:color w:val="000000"/>
                <w:sz w:val="20"/>
              </w:rPr>
              <w:t>1) Академическое письмо</w:t>
            </w:r>
            <w:r>
              <w:br/>
            </w:r>
            <w:r>
              <w:rPr>
                <w:rFonts w:ascii="Times New Roman"/>
                <w:b w:val="false"/>
                <w:i w:val="false"/>
                <w:color w:val="000000"/>
                <w:sz w:val="20"/>
              </w:rPr>
              <w:t>
2) Методы научных исследований</w:t>
            </w:r>
          </w:p>
          <w:bookmarkEnd w:id="373"/>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4"/>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300</w:t>
            </w:r>
          </w:p>
          <w:bookmarkEnd w:id="374"/>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5"/>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300</w:t>
            </w:r>
          </w:p>
          <w:bookmarkEnd w:id="375"/>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(НИРД)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3" w:id="376"/>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 в ВСУЗах</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6" w:id="377"/>
    <w:p>
      <w:pPr>
        <w:spacing w:after="0"/>
        <w:ind w:left="0"/>
        <w:jc w:val="left"/>
      </w:pPr>
      <w:r>
        <w:rPr>
          <w:rFonts w:ascii="Times New Roman"/>
          <w:b/>
          <w:i w:val="false"/>
          <w:color w:val="000000"/>
        </w:rPr>
        <w:t xml:space="preserve"> Структура программы DBA</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320"/>
        <w:gridCol w:w="3745"/>
        <w:gridCol w:w="310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часах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кредитах</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исследований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модуль/Стажировка за рубежом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 включая выполнение докторской диссертации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докторской диссертации)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9" w:id="378"/>
    <w:p>
      <w:pPr>
        <w:spacing w:after="0"/>
        <w:ind w:left="0"/>
        <w:jc w:val="left"/>
      </w:pPr>
      <w:r>
        <w:rPr>
          <w:rFonts w:ascii="Times New Roman"/>
          <w:b/>
          <w:i w:val="false"/>
          <w:color w:val="000000"/>
        </w:rPr>
        <w:t xml:space="preserve"> Структура образовательной программы докторантуры по профилю</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9"/>
          <w:p>
            <w:pPr>
              <w:spacing w:after="20"/>
              <w:ind w:left="20"/>
              <w:jc w:val="both"/>
            </w:pPr>
            <w:r>
              <w:rPr>
                <w:rFonts w:ascii="Times New Roman"/>
                <w:b w:val="false"/>
                <w:i w:val="false"/>
                <w:color w:val="000000"/>
                <w:sz w:val="20"/>
              </w:rPr>
              <w:t>
Цикл базовых дисциплин (БД)</w:t>
            </w:r>
            <w:r>
              <w:br/>
            </w:r>
            <w:r>
              <w:rPr>
                <w:rFonts w:ascii="Times New Roman"/>
                <w:b w:val="false"/>
                <w:i w:val="false"/>
                <w:color w:val="000000"/>
                <w:sz w:val="20"/>
              </w:rPr>
              <w:t>
</w:t>
            </w:r>
            <w:r>
              <w:rPr>
                <w:rFonts w:ascii="Times New Roman"/>
                <w:b w:val="false"/>
                <w:i w:val="false"/>
                <w:color w:val="000000"/>
                <w:sz w:val="20"/>
              </w:rPr>
              <w:t>1) Академическое письмо</w:t>
            </w:r>
            <w:r>
              <w:br/>
            </w:r>
            <w:r>
              <w:rPr>
                <w:rFonts w:ascii="Times New Roman"/>
                <w:b w:val="false"/>
                <w:i w:val="false"/>
                <w:color w:val="000000"/>
                <w:sz w:val="20"/>
              </w:rPr>
              <w:t>
2) Методы научных исследований</w:t>
            </w:r>
          </w:p>
          <w:bookmarkEnd w:id="379"/>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0"/>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600</w:t>
            </w:r>
          </w:p>
          <w:bookmarkEnd w:id="380"/>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95" w:id="381"/>
    <w:p>
      <w:pPr>
        <w:spacing w:after="0"/>
        <w:ind w:left="0"/>
        <w:jc w:val="left"/>
      </w:pPr>
      <w:r>
        <w:rPr>
          <w:rFonts w:ascii="Times New Roman"/>
          <w:b/>
          <w:i w:val="false"/>
          <w:color w:val="000000"/>
        </w:rPr>
        <w:t xml:space="preserve"> Структура образовательной программы докторантуры по профилю в ВСУЗах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