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80" w:rsidRPr="00254F80" w:rsidRDefault="00254F80" w:rsidP="00254F8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F80">
        <w:rPr>
          <w:rFonts w:ascii="Times New Roman" w:hAnsi="Times New Roman" w:cs="Times New Roman"/>
          <w:b/>
          <w:sz w:val="32"/>
          <w:szCs w:val="32"/>
        </w:rPr>
        <w:t>ПАМЯТКА УЧЕНИКУ</w:t>
      </w:r>
    </w:p>
    <w:p w:rsidR="00254F80" w:rsidRPr="00254F80" w:rsidRDefault="00254F80" w:rsidP="00254F8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F80">
        <w:rPr>
          <w:rFonts w:ascii="Times New Roman" w:hAnsi="Times New Roman" w:cs="Times New Roman"/>
          <w:b/>
          <w:sz w:val="32"/>
          <w:szCs w:val="32"/>
        </w:rPr>
        <w:t>«Садимся за уроки»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Садись за уроки всегда в одно и то же время.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Проветри комнату за 10 минут до начала занятий.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Выключи радио, телевизор. В комнате, где ты работаешь, должно быть тихо.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Сотри со стола пыль.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Проверь, на своем ли месте находится настольная лампа (дальний левый угол)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Уточни расписание уроков на завтра. Проверь, все ли задания записаны в дневнике.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Приготовь письменные принадлежности для занятий.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Эти принадлежности, а также учебники, тетради, дневник положи на то место, которое ты всегда будешь отводить им на столе.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Убери со стола все лишнее.</w:t>
      </w:r>
    </w:p>
    <w:p w:rsidR="00254F80" w:rsidRDefault="00254F80" w:rsidP="00254F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54F80">
        <w:rPr>
          <w:rFonts w:ascii="Times New Roman" w:hAnsi="Times New Roman" w:cs="Times New Roman"/>
          <w:sz w:val="32"/>
          <w:szCs w:val="32"/>
        </w:rPr>
        <w:t>Пришло время начать работу. Сядь на стуле удобно. Открой учебник…</w:t>
      </w:r>
    </w:p>
    <w:p w:rsidR="00000000" w:rsidRDefault="00254F8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34D4"/>
    <w:multiLevelType w:val="hybridMultilevel"/>
    <w:tmpl w:val="B02C0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F80"/>
    <w:rsid w:val="0025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School10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2016-02-26T04:08:00Z</dcterms:created>
  <dcterms:modified xsi:type="dcterms:W3CDTF">2016-02-26T04:08:00Z</dcterms:modified>
</cp:coreProperties>
</file>