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D84E" w14:textId="77777777" w:rsidR="0041314D" w:rsidRPr="0041314D" w:rsidRDefault="0041314D" w:rsidP="0041314D">
      <w:pPr>
        <w:rPr>
          <w:rFonts w:ascii="Times New Roman" w:hAnsi="Times New Roman" w:cs="Times New Roman"/>
          <w:sz w:val="24"/>
          <w:szCs w:val="24"/>
        </w:rPr>
      </w:pPr>
      <w:r w:rsidRPr="0041314D">
        <w:rPr>
          <w:rFonts w:ascii="Times New Roman" w:hAnsi="Times New Roman" w:cs="Times New Roman"/>
          <w:sz w:val="24"/>
          <w:szCs w:val="24"/>
        </w:rPr>
        <w:t xml:space="preserve">2022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proofErr w:type="gramStart"/>
      <w:r w:rsidRPr="0041314D">
        <w:rPr>
          <w:rFonts w:ascii="Times New Roman" w:hAnsi="Times New Roman" w:cs="Times New Roman"/>
          <w:sz w:val="24"/>
          <w:szCs w:val="24"/>
        </w:rPr>
        <w:t>мамырда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 Павлодар</w:t>
      </w:r>
      <w:proofErr w:type="gram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бөлімінің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жоспарына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дуэт - 2022 »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байқауы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өткізілді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>.</w:t>
      </w:r>
    </w:p>
    <w:p w14:paraId="4ADED84A" w14:textId="18549FC7" w:rsidR="0041314D" w:rsidRPr="007551AB" w:rsidRDefault="0041314D" w:rsidP="0041314D">
      <w:pPr>
        <w:rPr>
          <w:rFonts w:ascii="Times New Roman" w:hAnsi="Times New Roman" w:cs="Times New Roman"/>
          <w:sz w:val="24"/>
          <w:szCs w:val="24"/>
        </w:rPr>
      </w:pPr>
      <w:r w:rsidRPr="0041314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Байқаудың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саласында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тәлімгерліктің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беделін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ұйымдардың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педагог-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тәлімгерлерін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314D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ұйымдардың</w:t>
      </w:r>
      <w:proofErr w:type="spellEnd"/>
      <w:proofErr w:type="gram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педагогтерін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мамандарды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қолдауға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педагог-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тәлімгерлердің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елеулі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үлесін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таныту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="007551AB" w:rsidRPr="007551AB">
        <w:rPr>
          <w:rFonts w:ascii="Times New Roman" w:hAnsi="Times New Roman" w:cs="Times New Roman"/>
          <w:sz w:val="24"/>
          <w:szCs w:val="24"/>
        </w:rPr>
        <w:t>.</w:t>
      </w:r>
    </w:p>
    <w:p w14:paraId="621C7250" w14:textId="77777777" w:rsidR="0041314D" w:rsidRPr="0041314D" w:rsidRDefault="0041314D" w:rsidP="0041314D">
      <w:pPr>
        <w:rPr>
          <w:rFonts w:ascii="Times New Roman" w:hAnsi="Times New Roman" w:cs="Times New Roman"/>
          <w:sz w:val="24"/>
          <w:szCs w:val="24"/>
        </w:rPr>
      </w:pPr>
      <w:r w:rsidRPr="0041314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Байқау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қорытындысы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314D">
        <w:rPr>
          <w:rFonts w:ascii="Times New Roman" w:hAnsi="Times New Roman" w:cs="Times New Roman"/>
          <w:sz w:val="24"/>
          <w:szCs w:val="24"/>
        </w:rPr>
        <w:t>жеңімпаздар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анықталды</w:t>
      </w:r>
      <w:proofErr w:type="spellEnd"/>
      <w:proofErr w:type="gramEnd"/>
      <w:r w:rsidRPr="004131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Кемеңгер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мектебінің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мектебінің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мамандары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тәлімгерлері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>.</w:t>
      </w:r>
    </w:p>
    <w:p w14:paraId="785A4252" w14:textId="77777777" w:rsidR="0041314D" w:rsidRPr="0041314D" w:rsidRDefault="0041314D" w:rsidP="0041314D">
      <w:pPr>
        <w:rPr>
          <w:rFonts w:ascii="Times New Roman" w:hAnsi="Times New Roman" w:cs="Times New Roman"/>
          <w:sz w:val="24"/>
          <w:szCs w:val="24"/>
        </w:rPr>
      </w:pPr>
    </w:p>
    <w:p w14:paraId="39AF4D22" w14:textId="77777777" w:rsidR="0041314D" w:rsidRPr="0041314D" w:rsidRDefault="0041314D" w:rsidP="0041314D">
      <w:pPr>
        <w:rPr>
          <w:rFonts w:ascii="Times New Roman" w:hAnsi="Times New Roman" w:cs="Times New Roman"/>
          <w:sz w:val="24"/>
          <w:szCs w:val="24"/>
        </w:rPr>
      </w:pPr>
    </w:p>
    <w:p w14:paraId="152EE93F" w14:textId="0D6BECB8" w:rsidR="0041314D" w:rsidRPr="0041314D" w:rsidRDefault="007551AB" w:rsidP="0041314D">
      <w:pPr>
        <w:rPr>
          <w:rFonts w:ascii="Times New Roman" w:hAnsi="Times New Roman" w:cs="Times New Roman"/>
          <w:sz w:val="24"/>
          <w:szCs w:val="24"/>
        </w:rPr>
      </w:pPr>
      <w:r w:rsidRPr="0041314D">
        <w:rPr>
          <w:rFonts w:ascii="Times New Roman" w:hAnsi="Times New Roman" w:cs="Times New Roman"/>
          <w:sz w:val="24"/>
          <w:szCs w:val="24"/>
        </w:rPr>
        <w:t>20 мая 2022</w:t>
      </w:r>
      <w:r w:rsidR="0041314D" w:rsidRPr="0041314D">
        <w:rPr>
          <w:rFonts w:ascii="Times New Roman" w:hAnsi="Times New Roman" w:cs="Times New Roman"/>
          <w:sz w:val="24"/>
          <w:szCs w:val="24"/>
        </w:rPr>
        <w:t xml:space="preserve"> года в соответствии с планом отдела </w:t>
      </w:r>
      <w:r w:rsidRPr="0041314D">
        <w:rPr>
          <w:rFonts w:ascii="Times New Roman" w:hAnsi="Times New Roman" w:cs="Times New Roman"/>
          <w:sz w:val="24"/>
          <w:szCs w:val="24"/>
        </w:rPr>
        <w:t>образования Павлодарского</w:t>
      </w:r>
      <w:r w:rsidR="0041314D" w:rsidRPr="0041314D">
        <w:rPr>
          <w:rFonts w:ascii="Times New Roman" w:hAnsi="Times New Roman" w:cs="Times New Roman"/>
          <w:sz w:val="24"/>
          <w:szCs w:val="24"/>
        </w:rPr>
        <w:t xml:space="preserve"> района проводился конкурс «Педагогический дуэт-2022»</w:t>
      </w:r>
    </w:p>
    <w:p w14:paraId="43B6CBD6" w14:textId="77777777" w:rsidR="0041314D" w:rsidRPr="0041314D" w:rsidRDefault="0041314D" w:rsidP="0041314D">
      <w:pPr>
        <w:rPr>
          <w:rFonts w:ascii="Times New Roman" w:hAnsi="Times New Roman" w:cs="Times New Roman"/>
          <w:sz w:val="24"/>
          <w:szCs w:val="24"/>
        </w:rPr>
      </w:pPr>
      <w:r w:rsidRPr="0041314D">
        <w:rPr>
          <w:rFonts w:ascii="Times New Roman" w:hAnsi="Times New Roman" w:cs="Times New Roman"/>
          <w:sz w:val="24"/>
          <w:szCs w:val="24"/>
        </w:rPr>
        <w:t xml:space="preserve">Цель конкурса – повышения престижа наставничества, поощрения педагогов – наставников и признания значительного личного вклада педагогов – наставников в поддержку молодых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специалистогв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>, повышения эффективности наставничества, выявления и распространения педагогического опыта наставничества.</w:t>
      </w:r>
    </w:p>
    <w:p w14:paraId="1670357E" w14:textId="786953B8" w:rsidR="00A83E85" w:rsidRPr="0041314D" w:rsidRDefault="0041314D" w:rsidP="0041314D">
      <w:pPr>
        <w:rPr>
          <w:rFonts w:ascii="Times New Roman" w:hAnsi="Times New Roman" w:cs="Times New Roman"/>
          <w:sz w:val="24"/>
          <w:szCs w:val="24"/>
        </w:rPr>
      </w:pPr>
      <w:r w:rsidRPr="0041314D">
        <w:rPr>
          <w:rFonts w:ascii="Times New Roman" w:hAnsi="Times New Roman" w:cs="Times New Roman"/>
          <w:sz w:val="24"/>
          <w:szCs w:val="24"/>
        </w:rPr>
        <w:t xml:space="preserve">По итогам конкурса определены победители: молодые </w:t>
      </w:r>
      <w:r w:rsidR="007551AB" w:rsidRPr="0041314D">
        <w:rPr>
          <w:rFonts w:ascii="Times New Roman" w:hAnsi="Times New Roman" w:cs="Times New Roman"/>
          <w:sz w:val="24"/>
          <w:szCs w:val="24"/>
        </w:rPr>
        <w:t>педагоги и</w:t>
      </w:r>
      <w:r w:rsidRPr="0041314D">
        <w:rPr>
          <w:rFonts w:ascii="Times New Roman" w:hAnsi="Times New Roman" w:cs="Times New Roman"/>
          <w:sz w:val="24"/>
          <w:szCs w:val="24"/>
        </w:rPr>
        <w:t xml:space="preserve"> их наставники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Кеменгерской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и </w:t>
      </w:r>
      <w:proofErr w:type="spellStart"/>
      <w:r w:rsidRPr="0041314D">
        <w:rPr>
          <w:rFonts w:ascii="Times New Roman" w:hAnsi="Times New Roman" w:cs="Times New Roman"/>
          <w:sz w:val="24"/>
          <w:szCs w:val="24"/>
        </w:rPr>
        <w:t>Кенесской</w:t>
      </w:r>
      <w:proofErr w:type="spellEnd"/>
      <w:r w:rsidRPr="0041314D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школы.</w:t>
      </w:r>
    </w:p>
    <w:sectPr w:rsidR="00A83E85" w:rsidRPr="0041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DE"/>
    <w:rsid w:val="0041314D"/>
    <w:rsid w:val="007551AB"/>
    <w:rsid w:val="00A83E85"/>
    <w:rsid w:val="00C0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142F"/>
  <w15:chartTrackingRefBased/>
  <w15:docId w15:val="{2F84CDEA-4029-4ECE-8E7C-C54D964F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2022-06-01T09:49:00Z</dcterms:created>
  <dcterms:modified xsi:type="dcterms:W3CDTF">2022-06-01T09:58:00Z</dcterms:modified>
</cp:coreProperties>
</file>